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E1CB9" w14:textId="7A264011" w:rsidR="007841B2" w:rsidRDefault="007841B2" w:rsidP="007841B2">
      <w:pPr>
        <w:pStyle w:val="Tytu"/>
        <w:rPr>
          <w:bCs/>
        </w:rPr>
      </w:pPr>
      <w:bookmarkStart w:id="0" w:name="_GoBack"/>
      <w:r w:rsidRPr="007841B2">
        <w:rPr>
          <w:bCs/>
          <w:color w:val="FF0000"/>
        </w:rPr>
        <w:t>ZMIANA</w:t>
      </w:r>
      <w:r>
        <w:rPr>
          <w:bCs/>
          <w:color w:val="FF0000"/>
        </w:rPr>
        <w:t xml:space="preserve"> </w:t>
      </w:r>
      <w:r w:rsidRPr="00671E52">
        <w:rPr>
          <w:bCs/>
          <w:color w:val="FF0000"/>
        </w:rPr>
        <w:t>(</w:t>
      </w:r>
      <w:r>
        <w:rPr>
          <w:bCs/>
          <w:color w:val="FF0000"/>
        </w:rPr>
        <w:t xml:space="preserve"> </w:t>
      </w:r>
      <w:r w:rsidRPr="00671E52">
        <w:rPr>
          <w:bCs/>
          <w:color w:val="FF0000"/>
        </w:rPr>
        <w:t>zmiany dokonane w dniu 29.07.2020 r. )</w:t>
      </w:r>
    </w:p>
    <w:bookmarkEnd w:id="0"/>
    <w:p w14:paraId="06728FC7" w14:textId="6FB03AC7" w:rsidR="007D0F8B" w:rsidRPr="00671E52" w:rsidRDefault="00612A36" w:rsidP="00612A36">
      <w:pPr>
        <w:pStyle w:val="Tytu"/>
        <w:jc w:val="left"/>
        <w:rPr>
          <w:bCs/>
          <w:color w:val="FF0000"/>
        </w:rPr>
      </w:pPr>
      <w:r>
        <w:rPr>
          <w:bCs/>
        </w:rPr>
        <w:t xml:space="preserve">Zał. Nr 9 do SIWZ - </w:t>
      </w:r>
      <w:r w:rsidR="00E810F0">
        <w:rPr>
          <w:bCs/>
        </w:rPr>
        <w:t>Ogólne Warunki Umowy</w:t>
      </w:r>
      <w:r w:rsidR="00671E52">
        <w:rPr>
          <w:bCs/>
        </w:rPr>
        <w:t xml:space="preserve"> </w:t>
      </w:r>
    </w:p>
    <w:p w14:paraId="74028760" w14:textId="77777777" w:rsidR="007D0F8B" w:rsidRPr="00356A56" w:rsidRDefault="007D0F8B" w:rsidP="00356A56">
      <w:pPr>
        <w:pStyle w:val="Tytu"/>
        <w:rPr>
          <w:bCs/>
        </w:rPr>
      </w:pPr>
    </w:p>
    <w:p w14:paraId="20107606" w14:textId="77777777" w:rsidR="007D0F8B" w:rsidRPr="00356A56" w:rsidRDefault="007D0F8B" w:rsidP="00356A56">
      <w:pPr>
        <w:spacing w:line="360" w:lineRule="auto"/>
        <w:jc w:val="center"/>
      </w:pPr>
      <w:r w:rsidRPr="00356A56">
        <w:t>UMOWA Nr ……………..</w:t>
      </w:r>
    </w:p>
    <w:p w14:paraId="328C794E" w14:textId="273ED7B0" w:rsidR="007D0F8B" w:rsidRPr="00356A56" w:rsidRDefault="007D0F8B" w:rsidP="00356A56">
      <w:pPr>
        <w:spacing w:line="360" w:lineRule="auto"/>
        <w:jc w:val="both"/>
      </w:pPr>
      <w:r w:rsidRPr="00356A56">
        <w:t>Zawarta w dniu ………………………………..… roku w Brzegu pomiędzy:</w:t>
      </w:r>
    </w:p>
    <w:p w14:paraId="521676DB" w14:textId="77777777" w:rsidR="007D0F8B" w:rsidRPr="00356A56" w:rsidRDefault="007D0F8B" w:rsidP="00356A56">
      <w:pPr>
        <w:spacing w:line="360" w:lineRule="auto"/>
        <w:jc w:val="both"/>
        <w:rPr>
          <w:b/>
          <w:bCs/>
        </w:rPr>
      </w:pPr>
    </w:p>
    <w:p w14:paraId="42DAA160" w14:textId="77777777" w:rsidR="007D0F8B" w:rsidRPr="00356A56" w:rsidRDefault="007D0F8B" w:rsidP="00356A56">
      <w:pPr>
        <w:spacing w:line="360" w:lineRule="auto"/>
        <w:jc w:val="both"/>
      </w:pPr>
      <w:r w:rsidRPr="00356A56">
        <w:rPr>
          <w:b/>
          <w:bCs/>
        </w:rPr>
        <w:t xml:space="preserve">Powiatem Brzeskim </w:t>
      </w:r>
      <w:r w:rsidRPr="00356A56">
        <w:t>z siedzibą w Brzegu przy ul. Robotniczej 20, 49-300 Brzeg,</w:t>
      </w:r>
    </w:p>
    <w:p w14:paraId="586DB657" w14:textId="77777777" w:rsidR="007D0F8B" w:rsidRDefault="007D0F8B" w:rsidP="00356A56">
      <w:pPr>
        <w:spacing w:line="360" w:lineRule="auto"/>
        <w:jc w:val="both"/>
      </w:pPr>
      <w:r w:rsidRPr="00356A56">
        <w:t>NIP 747 156 73 88, REGON 531412444</w:t>
      </w:r>
    </w:p>
    <w:p w14:paraId="75187F3B" w14:textId="5196FE66" w:rsidR="00E115E5" w:rsidRPr="00E115E5" w:rsidRDefault="00E115E5" w:rsidP="00E115E5">
      <w:pPr>
        <w:spacing w:line="360" w:lineRule="auto"/>
        <w:jc w:val="both"/>
      </w:pPr>
      <w:r>
        <w:t>z</w:t>
      </w:r>
      <w:r w:rsidRPr="00E115E5">
        <w:t xml:space="preserve">wanym dalej </w:t>
      </w:r>
      <w:r w:rsidRPr="00E115E5">
        <w:rPr>
          <w:b/>
          <w:bCs/>
        </w:rPr>
        <w:t>„Zamawiającym”</w:t>
      </w:r>
      <w:r w:rsidRPr="00E115E5">
        <w:t xml:space="preserve">, reprezentowanym przez </w:t>
      </w:r>
      <w:r>
        <w:t xml:space="preserve">Zarząd Powiatu Brzeskiego, </w:t>
      </w:r>
      <w:r w:rsidR="00D37D08">
        <w:t xml:space="preserve">                      </w:t>
      </w:r>
      <w:r>
        <w:t>w imieniu którego działa dwóch członków Zarządu</w:t>
      </w:r>
      <w:r w:rsidRPr="00E115E5">
        <w:t>:</w:t>
      </w:r>
    </w:p>
    <w:p w14:paraId="47D5E728" w14:textId="77777777" w:rsidR="00E115E5" w:rsidRPr="00E115E5" w:rsidRDefault="00E115E5" w:rsidP="00E115E5">
      <w:pPr>
        <w:spacing w:line="360" w:lineRule="auto"/>
        <w:jc w:val="both"/>
      </w:pPr>
    </w:p>
    <w:p w14:paraId="7411B295" w14:textId="1E7412AD" w:rsidR="00E115E5" w:rsidRPr="00E115E5" w:rsidRDefault="00E115E5" w:rsidP="00E115E5">
      <w:pPr>
        <w:numPr>
          <w:ilvl w:val="0"/>
          <w:numId w:val="41"/>
        </w:numPr>
        <w:spacing w:line="360" w:lineRule="auto"/>
        <w:jc w:val="both"/>
      </w:pPr>
      <w:r w:rsidRPr="00E115E5">
        <w:t>…………………………………..</w:t>
      </w:r>
      <w:r>
        <w:t xml:space="preserve"> – Starosta</w:t>
      </w:r>
      <w:r w:rsidRPr="00E115E5">
        <w:t xml:space="preserve"> Powiatu Brzeskiego</w:t>
      </w:r>
    </w:p>
    <w:p w14:paraId="65FD0227" w14:textId="4D36F439" w:rsidR="00E115E5" w:rsidRPr="00E115E5" w:rsidRDefault="00E115E5" w:rsidP="00E115E5">
      <w:pPr>
        <w:numPr>
          <w:ilvl w:val="0"/>
          <w:numId w:val="41"/>
        </w:numPr>
        <w:spacing w:line="360" w:lineRule="auto"/>
        <w:jc w:val="both"/>
      </w:pPr>
      <w:r w:rsidRPr="00E115E5">
        <w:t>…………………………………..</w:t>
      </w:r>
      <w:r>
        <w:t xml:space="preserve"> – Wicestarosta</w:t>
      </w:r>
      <w:r w:rsidRPr="00E115E5">
        <w:t xml:space="preserve"> Powiatu Brzeskiego</w:t>
      </w:r>
    </w:p>
    <w:p w14:paraId="36486E1B" w14:textId="77777777" w:rsidR="00E115E5" w:rsidRPr="00E115E5" w:rsidRDefault="00E115E5" w:rsidP="00E115E5">
      <w:pPr>
        <w:spacing w:line="360" w:lineRule="auto"/>
        <w:jc w:val="both"/>
      </w:pPr>
    </w:p>
    <w:p w14:paraId="13B4D6C8" w14:textId="77777777" w:rsidR="00E115E5" w:rsidRPr="00E115E5" w:rsidRDefault="00E115E5" w:rsidP="00E115E5">
      <w:pPr>
        <w:spacing w:line="360" w:lineRule="auto"/>
        <w:jc w:val="both"/>
      </w:pPr>
      <w:r w:rsidRPr="00E115E5">
        <w:t>przy kontrasygnacie ………………………………. – Skarbnika Powiatu Brzeskiego</w:t>
      </w:r>
    </w:p>
    <w:p w14:paraId="58FE7DEC" w14:textId="77777777" w:rsidR="00E115E5" w:rsidRPr="00356A56" w:rsidRDefault="00E115E5" w:rsidP="00356A56">
      <w:pPr>
        <w:spacing w:line="360" w:lineRule="auto"/>
        <w:jc w:val="both"/>
      </w:pPr>
    </w:p>
    <w:p w14:paraId="1109939D" w14:textId="77777777" w:rsidR="007D0F8B" w:rsidRPr="00356A56" w:rsidRDefault="007D0F8B" w:rsidP="00356A56">
      <w:pPr>
        <w:spacing w:line="360" w:lineRule="auto"/>
        <w:jc w:val="both"/>
      </w:pPr>
      <w:r w:rsidRPr="00356A56">
        <w:t>a</w:t>
      </w:r>
    </w:p>
    <w:p w14:paraId="3770B9CA" w14:textId="77777777" w:rsidR="007D0F8B" w:rsidRPr="00356A56" w:rsidRDefault="007D0F8B" w:rsidP="00356A56">
      <w:pPr>
        <w:spacing w:line="360" w:lineRule="auto"/>
        <w:jc w:val="both"/>
      </w:pPr>
      <w:r w:rsidRPr="00356A56">
        <w:t>…………………………………………………………………………</w:t>
      </w:r>
    </w:p>
    <w:p w14:paraId="7A94465B" w14:textId="77777777" w:rsidR="007D0F8B" w:rsidRPr="00356A56" w:rsidRDefault="007D0F8B" w:rsidP="00356A56">
      <w:pPr>
        <w:spacing w:line="360" w:lineRule="auto"/>
        <w:jc w:val="both"/>
      </w:pPr>
    </w:p>
    <w:p w14:paraId="255C184E" w14:textId="77777777" w:rsidR="007D0F8B" w:rsidRPr="00356A56" w:rsidRDefault="007D0F8B" w:rsidP="00356A56">
      <w:pPr>
        <w:spacing w:line="360" w:lineRule="auto"/>
        <w:jc w:val="both"/>
      </w:pPr>
      <w:r w:rsidRPr="00356A56">
        <w:t>KRS: ………………………………………..NIP: ….………………… Regon: ……………………….</w:t>
      </w:r>
    </w:p>
    <w:p w14:paraId="591D3CEE" w14:textId="77777777" w:rsidR="007D0F8B" w:rsidRPr="00356A56" w:rsidRDefault="007D0F8B" w:rsidP="00356A56">
      <w:pPr>
        <w:spacing w:line="360" w:lineRule="auto"/>
        <w:jc w:val="both"/>
      </w:pPr>
      <w:r w:rsidRPr="00356A56">
        <w:t>reprezentowaną przez:</w:t>
      </w:r>
    </w:p>
    <w:p w14:paraId="51B75312" w14:textId="77777777" w:rsidR="007D0F8B" w:rsidRPr="00356A56" w:rsidRDefault="007D0F8B" w:rsidP="00356A56">
      <w:pPr>
        <w:spacing w:line="360" w:lineRule="auto"/>
        <w:jc w:val="both"/>
      </w:pPr>
      <w:r w:rsidRPr="00356A56">
        <w:t>…………………………………………………………………………</w:t>
      </w:r>
    </w:p>
    <w:p w14:paraId="00FAC6DD" w14:textId="77777777" w:rsidR="007D0F8B" w:rsidRPr="00356A56" w:rsidRDefault="007D0F8B" w:rsidP="00356A56">
      <w:pPr>
        <w:spacing w:line="360" w:lineRule="auto"/>
        <w:jc w:val="both"/>
        <w:rPr>
          <w:b/>
          <w:bCs/>
        </w:rPr>
      </w:pPr>
      <w:r w:rsidRPr="00356A56">
        <w:t xml:space="preserve">zwanym dalej </w:t>
      </w:r>
      <w:r w:rsidRPr="00356A56">
        <w:rPr>
          <w:b/>
          <w:bCs/>
        </w:rPr>
        <w:t>„WYKONAWCĄ”</w:t>
      </w:r>
    </w:p>
    <w:p w14:paraId="2FABC049" w14:textId="77777777" w:rsidR="007D0F8B" w:rsidRPr="00356A56" w:rsidRDefault="007D0F8B" w:rsidP="00356A56">
      <w:pPr>
        <w:spacing w:line="360" w:lineRule="auto"/>
        <w:jc w:val="both"/>
      </w:pPr>
    </w:p>
    <w:p w14:paraId="6AFC8C9B" w14:textId="77777777" w:rsidR="007D0F8B" w:rsidRPr="00356A56" w:rsidRDefault="007D0F8B" w:rsidP="00356A56">
      <w:pPr>
        <w:spacing w:line="360" w:lineRule="auto"/>
        <w:jc w:val="both"/>
      </w:pPr>
    </w:p>
    <w:p w14:paraId="75AB04B6" w14:textId="77777777" w:rsidR="007D0F8B" w:rsidRPr="00356A56" w:rsidRDefault="007D0F8B" w:rsidP="00356A56">
      <w:pPr>
        <w:spacing w:line="360" w:lineRule="auto"/>
        <w:jc w:val="both"/>
      </w:pPr>
      <w:r w:rsidRPr="00356A56">
        <w:t xml:space="preserve">przy udziale Brzeskiego Centrum Medycznego w Brzegu Samodzielnym Publicznym Zakładem Opieki Zdrowotnej, ul. </w:t>
      </w:r>
      <w:proofErr w:type="spellStart"/>
      <w:r w:rsidRPr="00356A56">
        <w:t>Mossora</w:t>
      </w:r>
      <w:proofErr w:type="spellEnd"/>
      <w:r w:rsidRPr="00356A56">
        <w:t xml:space="preserve"> 1, 49-300 Brzeg, NIP 747 15 71 941, REGON 000 313 437 zwanym dalej „</w:t>
      </w:r>
      <w:r w:rsidRPr="00356A56">
        <w:rPr>
          <w:b/>
          <w:bCs/>
        </w:rPr>
        <w:t>BCM”</w:t>
      </w:r>
    </w:p>
    <w:p w14:paraId="3CE0C004" w14:textId="77777777" w:rsidR="007D0F8B" w:rsidRPr="00356A56" w:rsidRDefault="007D0F8B" w:rsidP="00356A56">
      <w:pPr>
        <w:spacing w:line="360" w:lineRule="auto"/>
        <w:jc w:val="both"/>
      </w:pPr>
      <w:r w:rsidRPr="00356A56">
        <w:t>reprezentowanym przez:</w:t>
      </w:r>
    </w:p>
    <w:p w14:paraId="153323B6" w14:textId="77777777" w:rsidR="007D0F8B" w:rsidRPr="00356A56" w:rsidRDefault="007D0F8B" w:rsidP="00356A56">
      <w:pPr>
        <w:spacing w:line="360" w:lineRule="auto"/>
        <w:jc w:val="both"/>
      </w:pPr>
      <w:r w:rsidRPr="00356A56">
        <w:t xml:space="preserve">………………………………………… – Dyrektora </w:t>
      </w:r>
    </w:p>
    <w:p w14:paraId="65EDB0D1" w14:textId="77777777" w:rsidR="007D0F8B" w:rsidRPr="00356A56" w:rsidRDefault="007D0F8B" w:rsidP="00356A56">
      <w:pPr>
        <w:spacing w:line="360" w:lineRule="auto"/>
        <w:jc w:val="both"/>
      </w:pPr>
    </w:p>
    <w:p w14:paraId="5D0FA9E3" w14:textId="52FF0598" w:rsidR="007D0F8B" w:rsidRPr="00356A56" w:rsidRDefault="007D0F8B" w:rsidP="00356A56">
      <w:pPr>
        <w:spacing w:line="360" w:lineRule="auto"/>
        <w:jc w:val="both"/>
      </w:pPr>
      <w:r w:rsidRPr="00356A56">
        <w:lastRenderedPageBreak/>
        <w:t>w wyniku przeprowadzonego postępowania w trybie przetargu nieograniczonego na podstawie  art. 39 ustawy z dnia  29 stycznia 2004 r. — Prawo zamówień publicznych (</w:t>
      </w:r>
      <w:proofErr w:type="spellStart"/>
      <w:r w:rsidRPr="00356A56">
        <w:t>t.j</w:t>
      </w:r>
      <w:proofErr w:type="spellEnd"/>
      <w:r w:rsidRPr="00356A56">
        <w:t xml:space="preserve">. Dz. U. z 2019 r. poz. 1843 zm.) na zadanie </w:t>
      </w:r>
      <w:proofErr w:type="spellStart"/>
      <w:r w:rsidRPr="00356A56">
        <w:t>pn</w:t>
      </w:r>
      <w:proofErr w:type="spellEnd"/>
      <w:r w:rsidRPr="00356A56">
        <w:t xml:space="preserve">: „E-szpital – stworzenie cyfrowego systemu informacji </w:t>
      </w:r>
      <w:proofErr w:type="spellStart"/>
      <w:r w:rsidRPr="00356A56">
        <w:t>telemedycznej</w:t>
      </w:r>
      <w:proofErr w:type="spellEnd"/>
      <w:r w:rsidRPr="00356A56">
        <w:t>, gromadzenia, przetwarzania, archiwizacji danych dla Brzeskiego Centrum Medycznego w Brzegu” – czwarte  postępowanie, znak sprawy ZAM. 272.1.1.2020  oraz zgodnie  ze złożoną przez Wykonawcę ofertą i Specyfikacją Istotnych Warunków Zamówienia</w:t>
      </w:r>
    </w:p>
    <w:p w14:paraId="1780263E" w14:textId="4E09FF13" w:rsidR="00E9174C" w:rsidRPr="00370A79" w:rsidRDefault="007D0F8B" w:rsidP="00370A79">
      <w:pPr>
        <w:spacing w:line="360" w:lineRule="auto"/>
        <w:jc w:val="both"/>
        <w:rPr>
          <w:b/>
        </w:rPr>
      </w:pPr>
      <w:r w:rsidRPr="00356A56">
        <w:rPr>
          <w:b/>
        </w:rPr>
        <w:t>została zawarta umowa o następującej treści:</w:t>
      </w:r>
    </w:p>
    <w:p w14:paraId="47082307" w14:textId="1A07EB14" w:rsidR="003C6171" w:rsidRPr="00356A56" w:rsidRDefault="003C6171"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 1</w:t>
      </w:r>
      <w:r w:rsidR="004D0A74" w:rsidRPr="00356A56">
        <w:rPr>
          <w:b/>
          <w:bCs/>
          <w:color w:val="0D0D0D" w:themeColor="text1" w:themeTint="F2"/>
        </w:rPr>
        <w:t>.</w:t>
      </w:r>
    </w:p>
    <w:p w14:paraId="1E34A9BF" w14:textId="77777777" w:rsidR="003C6171" w:rsidRPr="00356A56" w:rsidRDefault="003C6171"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Definicje</w:t>
      </w:r>
    </w:p>
    <w:p w14:paraId="6560D4EF" w14:textId="77777777" w:rsidR="000B62D4" w:rsidRPr="00356A56" w:rsidRDefault="000B62D4" w:rsidP="00356A56">
      <w:pPr>
        <w:spacing w:line="360" w:lineRule="auto"/>
        <w:jc w:val="both"/>
        <w:rPr>
          <w:color w:val="0D0D0D" w:themeColor="text1" w:themeTint="F2"/>
        </w:rPr>
      </w:pPr>
      <w:r w:rsidRPr="00356A56">
        <w:rPr>
          <w:color w:val="0D0D0D" w:themeColor="text1" w:themeTint="F2"/>
        </w:rPr>
        <w:t>Strony postanawiają przyjąć, iż w dalszej części Umowy poniższe terminy oznaczać będą odpowiednio:</w:t>
      </w:r>
    </w:p>
    <w:p w14:paraId="781E8FF8" w14:textId="73364C44" w:rsidR="000B62D4" w:rsidRPr="00356A56" w:rsidRDefault="000B62D4"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Dni Robocze</w:t>
      </w:r>
      <w:r w:rsidR="00B30026" w:rsidRPr="00356A56">
        <w:rPr>
          <w:b/>
          <w:bCs/>
          <w:color w:val="0D0D0D" w:themeColor="text1" w:themeTint="F2"/>
        </w:rPr>
        <w:t xml:space="preserve"> - </w:t>
      </w:r>
      <w:r w:rsidRPr="00356A56">
        <w:rPr>
          <w:color w:val="0D0D0D" w:themeColor="text1" w:themeTint="F2"/>
        </w:rPr>
        <w:t xml:space="preserve">dni od poniedziałku do piątku z wyłączeniem dni </w:t>
      </w:r>
      <w:r w:rsidR="001962D1" w:rsidRPr="00356A56">
        <w:rPr>
          <w:color w:val="0D0D0D" w:themeColor="text1" w:themeTint="F2"/>
        </w:rPr>
        <w:t xml:space="preserve">ustawowo </w:t>
      </w:r>
      <w:r w:rsidRPr="00356A56">
        <w:rPr>
          <w:color w:val="0D0D0D" w:themeColor="text1" w:themeTint="F2"/>
        </w:rPr>
        <w:t>wolnych od pracy na terenie Rzeczypospolitej Polskiej;</w:t>
      </w:r>
    </w:p>
    <w:p w14:paraId="02E83E85" w14:textId="6B73B8B3" w:rsidR="006E2D7F" w:rsidRPr="00356A56" w:rsidRDefault="006E2D7F"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Godziny Robocze</w:t>
      </w:r>
      <w:r w:rsidRPr="00356A56">
        <w:rPr>
          <w:color w:val="0D0D0D" w:themeColor="text1" w:themeTint="F2"/>
        </w:rPr>
        <w:t xml:space="preserve"> – godziny pomiędzy </w:t>
      </w:r>
      <w:r w:rsidR="000B7393" w:rsidRPr="00356A56">
        <w:rPr>
          <w:color w:val="0D0D0D" w:themeColor="text1" w:themeTint="F2"/>
        </w:rPr>
        <w:t>8</w:t>
      </w:r>
      <w:r w:rsidRPr="00356A56">
        <w:rPr>
          <w:color w:val="0D0D0D" w:themeColor="text1" w:themeTint="F2"/>
        </w:rPr>
        <w:t>:</w:t>
      </w:r>
      <w:r w:rsidR="000B7393" w:rsidRPr="00356A56">
        <w:rPr>
          <w:color w:val="0D0D0D" w:themeColor="text1" w:themeTint="F2"/>
        </w:rPr>
        <w:t>0</w:t>
      </w:r>
      <w:r w:rsidRPr="00356A56">
        <w:rPr>
          <w:color w:val="0D0D0D" w:themeColor="text1" w:themeTint="F2"/>
        </w:rPr>
        <w:t>0 a 1</w:t>
      </w:r>
      <w:r w:rsidR="000B7393" w:rsidRPr="00356A56">
        <w:rPr>
          <w:color w:val="0D0D0D" w:themeColor="text1" w:themeTint="F2"/>
        </w:rPr>
        <w:t>6</w:t>
      </w:r>
      <w:r w:rsidRPr="00356A56">
        <w:rPr>
          <w:color w:val="0D0D0D" w:themeColor="text1" w:themeTint="F2"/>
        </w:rPr>
        <w:t>:</w:t>
      </w:r>
      <w:r w:rsidR="000B7393" w:rsidRPr="00356A56">
        <w:rPr>
          <w:color w:val="0D0D0D" w:themeColor="text1" w:themeTint="F2"/>
        </w:rPr>
        <w:t>0</w:t>
      </w:r>
      <w:r w:rsidRPr="00356A56">
        <w:rPr>
          <w:color w:val="0D0D0D" w:themeColor="text1" w:themeTint="F2"/>
        </w:rPr>
        <w:t>0 w każdym Dniu Roboczym;</w:t>
      </w:r>
    </w:p>
    <w:p w14:paraId="47860997" w14:textId="208960BE" w:rsidR="000B62D4" w:rsidRPr="00356A56" w:rsidRDefault="000B62D4"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Protokół Odbioru Etapu</w:t>
      </w:r>
      <w:r w:rsidR="00B30026" w:rsidRPr="00356A56">
        <w:rPr>
          <w:color w:val="0D0D0D" w:themeColor="text1" w:themeTint="F2"/>
        </w:rPr>
        <w:t xml:space="preserve"> - </w:t>
      </w:r>
      <w:r w:rsidRPr="00356A56">
        <w:rPr>
          <w:color w:val="0D0D0D" w:themeColor="text1" w:themeTint="F2"/>
        </w:rPr>
        <w:t xml:space="preserve">dokument potwierdzający prawidłową realizację prac </w:t>
      </w:r>
      <w:r w:rsidR="00E9174C" w:rsidRPr="00356A56">
        <w:rPr>
          <w:color w:val="0D0D0D" w:themeColor="text1" w:themeTint="F2"/>
        </w:rPr>
        <w:t xml:space="preserve">                     </w:t>
      </w:r>
      <w:r w:rsidRPr="00356A56">
        <w:rPr>
          <w:color w:val="0D0D0D" w:themeColor="text1" w:themeTint="F2"/>
        </w:rPr>
        <w:t xml:space="preserve">w danym Etapie, </w:t>
      </w:r>
    </w:p>
    <w:p w14:paraId="7C2AC04A" w14:textId="60882194" w:rsidR="000B62D4" w:rsidRPr="00356A56" w:rsidRDefault="000B62D4"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Protokół Odbioru Przedmiotu Umowy</w:t>
      </w:r>
      <w:r w:rsidR="00B30026" w:rsidRPr="00356A56">
        <w:rPr>
          <w:color w:val="0D0D0D" w:themeColor="text1" w:themeTint="F2"/>
        </w:rPr>
        <w:t xml:space="preserve"> - </w:t>
      </w:r>
      <w:r w:rsidRPr="00356A56">
        <w:rPr>
          <w:color w:val="0D0D0D" w:themeColor="text1" w:themeTint="F2"/>
        </w:rPr>
        <w:t>dokument potwierdzający prawidłową realizację przedmiotu Umowy,</w:t>
      </w:r>
    </w:p>
    <w:p w14:paraId="0F1FE04E" w14:textId="57812651" w:rsidR="000B62D4" w:rsidRPr="00356A56" w:rsidRDefault="00FA225F"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Specyfikacja Prac Wdrożeniowych</w:t>
      </w:r>
      <w:r w:rsidRPr="00356A56">
        <w:rPr>
          <w:color w:val="0D0D0D" w:themeColor="text1" w:themeTint="F2"/>
        </w:rPr>
        <w:tab/>
      </w:r>
      <w:r w:rsidR="00B30026" w:rsidRPr="00356A56">
        <w:rPr>
          <w:color w:val="0D0D0D" w:themeColor="text1" w:themeTint="F2"/>
        </w:rPr>
        <w:t xml:space="preserve">- </w:t>
      </w:r>
      <w:r w:rsidR="00BB2870" w:rsidRPr="00356A56">
        <w:rPr>
          <w:color w:val="0D0D0D" w:themeColor="text1" w:themeTint="F2"/>
        </w:rPr>
        <w:t>podpisany przez Strony dokument będący rezultatem uzgodnień Stron poczynionych w ramach Etapu II (analizy przedwdrożeniowej);</w:t>
      </w:r>
    </w:p>
    <w:p w14:paraId="54ECC8E8" w14:textId="14022DDC" w:rsidR="00BB2870" w:rsidRPr="00356A56" w:rsidRDefault="00A74512"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System ZSI</w:t>
      </w:r>
      <w:r w:rsidR="00B30026" w:rsidRPr="00356A56">
        <w:rPr>
          <w:color w:val="0D0D0D" w:themeColor="text1" w:themeTint="F2"/>
        </w:rPr>
        <w:t xml:space="preserve"> - </w:t>
      </w:r>
      <w:r w:rsidRPr="00356A56">
        <w:rPr>
          <w:color w:val="0D0D0D" w:themeColor="text1" w:themeTint="F2"/>
        </w:rPr>
        <w:t xml:space="preserve"> zintegrowany system informatyczny (ZSI) </w:t>
      </w:r>
      <w:r w:rsidR="00D70125" w:rsidRPr="00356A56">
        <w:rPr>
          <w:color w:val="0D0D0D" w:themeColor="text1" w:themeTint="F2"/>
        </w:rPr>
        <w:t xml:space="preserve">w zakresie HIS,RIS/PACS,ERP </w:t>
      </w:r>
      <w:r w:rsidRPr="00356A56">
        <w:rPr>
          <w:color w:val="0D0D0D" w:themeColor="text1" w:themeTint="F2"/>
        </w:rPr>
        <w:t xml:space="preserve">o funkcjonalnościach i parametrach, o których mowa </w:t>
      </w:r>
      <w:r w:rsidR="00E9174C" w:rsidRPr="00356A56">
        <w:rPr>
          <w:color w:val="0D0D0D" w:themeColor="text1" w:themeTint="F2"/>
        </w:rPr>
        <w:t xml:space="preserve">                              </w:t>
      </w:r>
      <w:r w:rsidR="004A6F49">
        <w:rPr>
          <w:color w:val="0D0D0D" w:themeColor="text1" w:themeTint="F2"/>
        </w:rPr>
        <w:t>w załączniku numer 1</w:t>
      </w:r>
      <w:r w:rsidRPr="00356A56">
        <w:rPr>
          <w:color w:val="0D0D0D" w:themeColor="text1" w:themeTint="F2"/>
        </w:rPr>
        <w:t xml:space="preserve"> do Umowy oraz sprecyzowanych lub zmodyfikowanych </w:t>
      </w:r>
      <w:r w:rsidR="00ED01CB">
        <w:rPr>
          <w:color w:val="0D0D0D" w:themeColor="text1" w:themeTint="F2"/>
        </w:rPr>
        <w:t xml:space="preserve">                             </w:t>
      </w:r>
      <w:r w:rsidRPr="00356A56">
        <w:rPr>
          <w:color w:val="0D0D0D" w:themeColor="text1" w:themeTint="F2"/>
        </w:rPr>
        <w:t>w trakcie analizy przedwdrożeniowej, a także zgodnych z uzgod</w:t>
      </w:r>
      <w:r w:rsidR="005B7B8F" w:rsidRPr="00356A56">
        <w:rPr>
          <w:color w:val="0D0D0D" w:themeColor="text1" w:themeTint="F2"/>
        </w:rPr>
        <w:t xml:space="preserve">nieniami udokumentowanymi w trakcie realizacji </w:t>
      </w:r>
      <w:r w:rsidR="001962D1" w:rsidRPr="00356A56">
        <w:rPr>
          <w:color w:val="0D0D0D" w:themeColor="text1" w:themeTint="F2"/>
        </w:rPr>
        <w:t>Umowy</w:t>
      </w:r>
      <w:r w:rsidR="005B7B8F" w:rsidRPr="00356A56">
        <w:rPr>
          <w:color w:val="0D0D0D" w:themeColor="text1" w:themeTint="F2"/>
        </w:rPr>
        <w:t>;</w:t>
      </w:r>
    </w:p>
    <w:p w14:paraId="59A7771F" w14:textId="32A5FF01" w:rsidR="005B7B8F" w:rsidRPr="00356A56" w:rsidRDefault="005B7B8F"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Dokumentacja</w:t>
      </w:r>
      <w:r w:rsidRPr="00356A56">
        <w:rPr>
          <w:color w:val="0D0D0D" w:themeColor="text1" w:themeTint="F2"/>
        </w:rPr>
        <w:t xml:space="preserve"> </w:t>
      </w:r>
      <w:r w:rsidR="00B30026" w:rsidRPr="00356A56">
        <w:rPr>
          <w:color w:val="0D0D0D" w:themeColor="text1" w:themeTint="F2"/>
        </w:rPr>
        <w:t xml:space="preserve">- </w:t>
      </w:r>
      <w:r w:rsidRPr="00356A56">
        <w:rPr>
          <w:color w:val="0D0D0D" w:themeColor="text1" w:themeTint="F2"/>
        </w:rPr>
        <w:t xml:space="preserve"> stworzony przez Wykonawcę na rzecz Zamawiającego w ramach wykonania przedmiotu Umowy zbiór dokumentów specjalistycznych </w:t>
      </w:r>
      <w:r w:rsidR="00ED01CB">
        <w:rPr>
          <w:color w:val="0D0D0D" w:themeColor="text1" w:themeTint="F2"/>
        </w:rPr>
        <w:t xml:space="preserve">                                        </w:t>
      </w:r>
      <w:r w:rsidRPr="00356A56">
        <w:rPr>
          <w:color w:val="0D0D0D" w:themeColor="text1" w:themeTint="F2"/>
        </w:rPr>
        <w:t>(w szczególności analitycznych, technicznych, użytkowych);</w:t>
      </w:r>
    </w:p>
    <w:p w14:paraId="358086C2" w14:textId="2534980A" w:rsidR="005B7B8F" w:rsidRPr="00356A56" w:rsidRDefault="005B7B8F"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lastRenderedPageBreak/>
        <w:t>Użytkownik</w:t>
      </w:r>
      <w:r w:rsidR="00B30026" w:rsidRPr="00356A56">
        <w:rPr>
          <w:b/>
          <w:bCs/>
          <w:color w:val="0D0D0D" w:themeColor="text1" w:themeTint="F2"/>
        </w:rPr>
        <w:t xml:space="preserve"> -</w:t>
      </w:r>
      <w:r w:rsidR="004A6F49" w:rsidRPr="004A6F49">
        <w:rPr>
          <w:color w:val="0D0D0D" w:themeColor="text1" w:themeTint="F2"/>
        </w:rPr>
        <w:t>oznacza osobę należącą do personelu BCM, posiada</w:t>
      </w:r>
      <w:r w:rsidR="004A6F49">
        <w:rPr>
          <w:color w:val="0D0D0D" w:themeColor="text1" w:themeTint="F2"/>
        </w:rPr>
        <w:t xml:space="preserve">jącą uprawnienia do korzystania </w:t>
      </w:r>
      <w:r w:rsidR="004A6F49" w:rsidRPr="004A6F49">
        <w:rPr>
          <w:color w:val="0D0D0D" w:themeColor="text1" w:themeTint="F2"/>
        </w:rPr>
        <w:t>z danego Modułu Oprogramowania Aplikacyjnego, nadane jej przez Wykonawcę lub BCM</w:t>
      </w:r>
      <w:r w:rsidR="00ED01CB">
        <w:rPr>
          <w:color w:val="0D0D0D" w:themeColor="text1" w:themeTint="F2"/>
        </w:rPr>
        <w:t>;</w:t>
      </w:r>
    </w:p>
    <w:p w14:paraId="3C7FD8D5" w14:textId="6DB986D4" w:rsidR="005B7B8F" w:rsidRPr="00356A56" w:rsidRDefault="005B7B8F"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Analiza Przedwdrożeniowa</w:t>
      </w:r>
      <w:r w:rsidR="004A6F49">
        <w:rPr>
          <w:color w:val="0D0D0D" w:themeColor="text1" w:themeTint="F2"/>
        </w:rPr>
        <w:t xml:space="preserve"> </w:t>
      </w:r>
      <w:r w:rsidRPr="00356A56">
        <w:rPr>
          <w:color w:val="0D0D0D" w:themeColor="text1" w:themeTint="F2"/>
        </w:rPr>
        <w:t xml:space="preserve"> </w:t>
      </w:r>
      <w:r w:rsidR="00B30026" w:rsidRPr="00356A56">
        <w:rPr>
          <w:color w:val="0D0D0D" w:themeColor="text1" w:themeTint="F2"/>
        </w:rPr>
        <w:t xml:space="preserve">- </w:t>
      </w:r>
      <w:r w:rsidRPr="00356A56">
        <w:rPr>
          <w:color w:val="0D0D0D" w:themeColor="text1" w:themeTint="F2"/>
        </w:rPr>
        <w:t xml:space="preserve">cykl prac analitycznych i organizacyjnych mających na celu ustalenie szczegółowego zakresu wymagań i potrzeb Zamawiającego </w:t>
      </w:r>
      <w:r w:rsidR="00ED01CB">
        <w:rPr>
          <w:color w:val="0D0D0D" w:themeColor="text1" w:themeTint="F2"/>
        </w:rPr>
        <w:t xml:space="preserve">                        </w:t>
      </w:r>
      <w:r w:rsidRPr="00356A56">
        <w:rPr>
          <w:color w:val="0D0D0D" w:themeColor="text1" w:themeTint="F2"/>
        </w:rPr>
        <w:t>w odniesieniu do systemu ZSI i jego wdrożenia, w tym dotyczących wymaganych modyfikacji Systemu ZSI;</w:t>
      </w:r>
    </w:p>
    <w:p w14:paraId="29486784" w14:textId="7C193A29" w:rsidR="005B7B8F" w:rsidRPr="00356A56" w:rsidRDefault="005B7B8F"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Oprogramowanie</w:t>
      </w:r>
      <w:r w:rsidRPr="00356A56">
        <w:rPr>
          <w:color w:val="0D0D0D" w:themeColor="text1" w:themeTint="F2"/>
        </w:rPr>
        <w:t xml:space="preserve"> </w:t>
      </w:r>
      <w:r w:rsidR="00B30026" w:rsidRPr="00356A56">
        <w:rPr>
          <w:color w:val="0D0D0D" w:themeColor="text1" w:themeTint="F2"/>
        </w:rPr>
        <w:t xml:space="preserve">- </w:t>
      </w:r>
      <w:r w:rsidRPr="00356A56">
        <w:rPr>
          <w:color w:val="0D0D0D" w:themeColor="text1" w:themeTint="F2"/>
        </w:rPr>
        <w:t>wszelkie oprogramowanie komputerowe dostarczone Zamawiającemu przez Wykonawcę w ramach wykonania Umowy, którego producentem jest Wykonawca lub podmiot trzeci, niezbędne do prawidłowej pracy Systemu ZSI;</w:t>
      </w:r>
    </w:p>
    <w:p w14:paraId="2B3BBFC6" w14:textId="741D446D" w:rsidR="005B7B8F" w:rsidRPr="00356A56" w:rsidRDefault="00792082"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Błąd krytyczny (</w:t>
      </w:r>
      <w:r w:rsidR="005B7B8F" w:rsidRPr="00356A56">
        <w:rPr>
          <w:b/>
          <w:bCs/>
          <w:color w:val="0D0D0D" w:themeColor="text1" w:themeTint="F2"/>
        </w:rPr>
        <w:t>Awaria</w:t>
      </w:r>
      <w:r w:rsidRPr="00356A56">
        <w:rPr>
          <w:b/>
          <w:bCs/>
          <w:color w:val="0D0D0D" w:themeColor="text1" w:themeTint="F2"/>
        </w:rPr>
        <w:t>)</w:t>
      </w:r>
      <w:r w:rsidR="005B7B8F" w:rsidRPr="00356A56">
        <w:rPr>
          <w:color w:val="0D0D0D" w:themeColor="text1" w:themeTint="F2"/>
        </w:rPr>
        <w:t xml:space="preserve"> </w:t>
      </w:r>
      <w:r w:rsidR="00B30026" w:rsidRPr="00356A56">
        <w:rPr>
          <w:color w:val="0D0D0D" w:themeColor="text1" w:themeTint="F2"/>
        </w:rPr>
        <w:t>-</w:t>
      </w:r>
      <w:r w:rsidR="005B7B8F" w:rsidRPr="00356A56">
        <w:rPr>
          <w:color w:val="0D0D0D" w:themeColor="text1" w:themeTint="F2"/>
        </w:rPr>
        <w:t xml:space="preserve"> oznacza zaprzestanie działania oprogramowania Systemu ZSI lub jego części</w:t>
      </w:r>
      <w:r w:rsidR="00011B88" w:rsidRPr="00356A56">
        <w:rPr>
          <w:color w:val="0D0D0D" w:themeColor="text1" w:themeTint="F2"/>
        </w:rPr>
        <w:t xml:space="preserve">, a także jego wadliwe funkcjonowanie w sposób uniemożliwiający realizację krytycznych procesów Zamawiającego, </w:t>
      </w:r>
      <w:r w:rsidR="005B7B8F" w:rsidRPr="00356A56">
        <w:rPr>
          <w:color w:val="0D0D0D" w:themeColor="text1" w:themeTint="F2"/>
        </w:rPr>
        <w:t>wynikające z przyczyn, za które odpowiada Wykonawca;</w:t>
      </w:r>
    </w:p>
    <w:p w14:paraId="55C7AD3C" w14:textId="7D9348FB" w:rsidR="005B7B8F" w:rsidRPr="00356A56" w:rsidRDefault="00792082"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Błąd niekrytyczny (</w:t>
      </w:r>
      <w:r w:rsidR="005B7B8F" w:rsidRPr="00356A56">
        <w:rPr>
          <w:b/>
          <w:bCs/>
          <w:color w:val="0D0D0D" w:themeColor="text1" w:themeTint="F2"/>
        </w:rPr>
        <w:t>Usterka</w:t>
      </w:r>
      <w:r w:rsidRPr="00356A56">
        <w:rPr>
          <w:b/>
          <w:bCs/>
          <w:color w:val="0D0D0D" w:themeColor="text1" w:themeTint="F2"/>
        </w:rPr>
        <w:t>)</w:t>
      </w:r>
      <w:r w:rsidR="005B7B8F" w:rsidRPr="00356A56">
        <w:rPr>
          <w:color w:val="0D0D0D" w:themeColor="text1" w:themeTint="F2"/>
        </w:rPr>
        <w:t xml:space="preserve"> </w:t>
      </w:r>
      <w:r w:rsidR="00B30026" w:rsidRPr="00356A56">
        <w:rPr>
          <w:color w:val="0D0D0D" w:themeColor="text1" w:themeTint="F2"/>
        </w:rPr>
        <w:t>-</w:t>
      </w:r>
      <w:r w:rsidR="005B7B8F" w:rsidRPr="00356A56">
        <w:rPr>
          <w:color w:val="0D0D0D" w:themeColor="text1" w:themeTint="F2"/>
        </w:rPr>
        <w:t xml:space="preserve"> oznacza ograniczenie działania oprogramowania </w:t>
      </w:r>
      <w:r w:rsidR="009E08E5">
        <w:rPr>
          <w:color w:val="0D0D0D" w:themeColor="text1" w:themeTint="F2"/>
        </w:rPr>
        <w:t xml:space="preserve">Systemu </w:t>
      </w:r>
      <w:r w:rsidR="005B7B8F" w:rsidRPr="00356A56">
        <w:rPr>
          <w:color w:val="0D0D0D" w:themeColor="text1" w:themeTint="F2"/>
        </w:rPr>
        <w:t>ZSI</w:t>
      </w:r>
      <w:r w:rsidR="00011B88" w:rsidRPr="00356A56">
        <w:rPr>
          <w:color w:val="0D0D0D" w:themeColor="text1" w:themeTint="F2"/>
        </w:rPr>
        <w:t xml:space="preserve">, jednakże w taki sposób, że Zamawiający może realizować krytyczne procesy, </w:t>
      </w:r>
      <w:r w:rsidR="00E9174C" w:rsidRPr="00356A56">
        <w:rPr>
          <w:color w:val="0D0D0D" w:themeColor="text1" w:themeTint="F2"/>
        </w:rPr>
        <w:t xml:space="preserve"> </w:t>
      </w:r>
      <w:r w:rsidR="00011B88" w:rsidRPr="00356A56">
        <w:rPr>
          <w:color w:val="0D0D0D" w:themeColor="text1" w:themeTint="F2"/>
        </w:rPr>
        <w:t xml:space="preserve">a ograniczenie to  </w:t>
      </w:r>
      <w:r w:rsidR="005B7B8F" w:rsidRPr="00356A56">
        <w:rPr>
          <w:color w:val="0D0D0D" w:themeColor="text1" w:themeTint="F2"/>
        </w:rPr>
        <w:t xml:space="preserve"> wynika z przyczyn</w:t>
      </w:r>
      <w:r w:rsidR="00011B88" w:rsidRPr="00356A56">
        <w:rPr>
          <w:color w:val="0D0D0D" w:themeColor="text1" w:themeTint="F2"/>
        </w:rPr>
        <w:t xml:space="preserve">, </w:t>
      </w:r>
      <w:r w:rsidR="005B7B8F" w:rsidRPr="00356A56">
        <w:rPr>
          <w:color w:val="0D0D0D" w:themeColor="text1" w:themeTint="F2"/>
        </w:rPr>
        <w:t xml:space="preserve"> za które odpowiada Wykonawca</w:t>
      </w:r>
      <w:r w:rsidR="005D60DC" w:rsidRPr="00356A56">
        <w:rPr>
          <w:color w:val="0D0D0D" w:themeColor="text1" w:themeTint="F2"/>
        </w:rPr>
        <w:t>;</w:t>
      </w:r>
    </w:p>
    <w:p w14:paraId="206EF215" w14:textId="23F83315" w:rsidR="005D60DC" w:rsidRPr="00356A56" w:rsidRDefault="005D60DC" w:rsidP="00356A56">
      <w:pPr>
        <w:pStyle w:val="Akapitzlist"/>
        <w:numPr>
          <w:ilvl w:val="0"/>
          <w:numId w:val="1"/>
        </w:numPr>
        <w:spacing w:line="360" w:lineRule="auto"/>
        <w:ind w:left="714" w:hanging="357"/>
        <w:jc w:val="both"/>
        <w:rPr>
          <w:color w:val="0D0D0D" w:themeColor="text1" w:themeTint="F2"/>
        </w:rPr>
      </w:pPr>
      <w:r w:rsidRPr="00356A56">
        <w:rPr>
          <w:b/>
          <w:bCs/>
          <w:color w:val="0D0D0D" w:themeColor="text1" w:themeTint="F2"/>
        </w:rPr>
        <w:t xml:space="preserve">Umowa </w:t>
      </w:r>
      <w:r w:rsidR="00B30026" w:rsidRPr="00356A56">
        <w:rPr>
          <w:b/>
          <w:bCs/>
          <w:color w:val="0D0D0D" w:themeColor="text1" w:themeTint="F2"/>
        </w:rPr>
        <w:t xml:space="preserve">- </w:t>
      </w:r>
      <w:r w:rsidRPr="00356A56">
        <w:rPr>
          <w:color w:val="0D0D0D" w:themeColor="text1" w:themeTint="F2"/>
        </w:rPr>
        <w:t>niniejsza umowa o w</w:t>
      </w:r>
      <w:r w:rsidR="007D0F8B" w:rsidRPr="00356A56">
        <w:rPr>
          <w:color w:val="0D0D0D" w:themeColor="text1" w:themeTint="F2"/>
        </w:rPr>
        <w:t>ykonanie zamówienia publicznego</w:t>
      </w:r>
    </w:p>
    <w:p w14:paraId="4AD9D3B3" w14:textId="357EE992" w:rsidR="007D0F8B" w:rsidRPr="00356A56" w:rsidRDefault="007D0F8B" w:rsidP="00356A56">
      <w:pPr>
        <w:pStyle w:val="Akapitzlist"/>
        <w:numPr>
          <w:ilvl w:val="0"/>
          <w:numId w:val="1"/>
        </w:numPr>
        <w:spacing w:line="360" w:lineRule="auto"/>
        <w:ind w:left="714" w:hanging="357"/>
        <w:jc w:val="both"/>
      </w:pPr>
      <w:r w:rsidRPr="00356A56">
        <w:rPr>
          <w:b/>
        </w:rPr>
        <w:t>Brzeskie Centrum Medyczne Samodzielny Publiczny Zakład Opieki Zdrowotnej</w:t>
      </w:r>
      <w:r w:rsidRPr="00356A56">
        <w:t xml:space="preserve"> zwane dalej „BCM” -  użytkownik Systemu Informatycznego wraz ze wszystkimi jednostkami organizacyjnymi, upoważniony do korzystania z niego</w:t>
      </w:r>
    </w:p>
    <w:p w14:paraId="3697E979" w14:textId="1C9BDFCF" w:rsidR="005D60DC" w:rsidRPr="00370A79" w:rsidRDefault="007D0F8B" w:rsidP="00356A56">
      <w:pPr>
        <w:pStyle w:val="Akapitzlist"/>
        <w:numPr>
          <w:ilvl w:val="0"/>
          <w:numId w:val="1"/>
        </w:numPr>
        <w:spacing w:line="360" w:lineRule="auto"/>
        <w:ind w:left="714" w:hanging="357"/>
        <w:jc w:val="both"/>
      </w:pPr>
      <w:r w:rsidRPr="00356A56">
        <w:rPr>
          <w:b/>
        </w:rPr>
        <w:t>Strona Umowy</w:t>
      </w:r>
      <w:r w:rsidRPr="00356A56">
        <w:t xml:space="preserve"> – Zamawiający i Wykonawca</w:t>
      </w:r>
    </w:p>
    <w:p w14:paraId="696F89FD" w14:textId="3CD2138A" w:rsidR="005D60DC" w:rsidRPr="00356A56" w:rsidRDefault="005D60DC"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 2</w:t>
      </w:r>
      <w:r w:rsidR="004D0A74" w:rsidRPr="00356A56">
        <w:rPr>
          <w:b/>
          <w:bCs/>
          <w:color w:val="0D0D0D" w:themeColor="text1" w:themeTint="F2"/>
        </w:rPr>
        <w:t>.</w:t>
      </w:r>
    </w:p>
    <w:p w14:paraId="7FB98953" w14:textId="1C867FC6" w:rsidR="001472BA" w:rsidRPr="00356A56" w:rsidRDefault="005D60DC"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Przedmiot Umow</w:t>
      </w:r>
      <w:r w:rsidR="00A15164" w:rsidRPr="00356A56">
        <w:rPr>
          <w:b/>
          <w:bCs/>
          <w:color w:val="0D0D0D" w:themeColor="text1" w:themeTint="F2"/>
        </w:rPr>
        <w:t>y</w:t>
      </w:r>
    </w:p>
    <w:p w14:paraId="487C90EE" w14:textId="48AC5DC4" w:rsidR="005D60DC" w:rsidRPr="00356A56" w:rsidRDefault="005D60DC" w:rsidP="00356A56">
      <w:pPr>
        <w:pStyle w:val="Akapitzlist"/>
        <w:numPr>
          <w:ilvl w:val="0"/>
          <w:numId w:val="2"/>
        </w:numPr>
        <w:spacing w:line="360" w:lineRule="auto"/>
        <w:ind w:left="357" w:hanging="357"/>
        <w:jc w:val="both"/>
        <w:rPr>
          <w:color w:val="0D0D0D" w:themeColor="text1" w:themeTint="F2"/>
        </w:rPr>
      </w:pPr>
      <w:r w:rsidRPr="00356A56">
        <w:rPr>
          <w:color w:val="0D0D0D" w:themeColor="text1" w:themeTint="F2"/>
        </w:rPr>
        <w:t>Zamawiający zleca, a Wykonawca zobowiązuje się wykonać z</w:t>
      </w:r>
      <w:r w:rsidR="00356A56">
        <w:rPr>
          <w:color w:val="0D0D0D" w:themeColor="text1" w:themeTint="F2"/>
        </w:rPr>
        <w:t xml:space="preserve"> należytą starannością, zgodnie </w:t>
      </w:r>
      <w:r w:rsidRPr="00356A56">
        <w:rPr>
          <w:color w:val="0D0D0D" w:themeColor="text1" w:themeTint="F2"/>
        </w:rPr>
        <w:t>z zachowaniem najwyższych standardów jakości zamówienie publiczne obejmujące swym zakresem dostawę licencji</w:t>
      </w:r>
      <w:r w:rsidR="009E08E5">
        <w:rPr>
          <w:color w:val="0D0D0D" w:themeColor="text1" w:themeTint="F2"/>
        </w:rPr>
        <w:t>,  w</w:t>
      </w:r>
      <w:r w:rsidRPr="00356A56">
        <w:rPr>
          <w:color w:val="0D0D0D" w:themeColor="text1" w:themeTint="F2"/>
        </w:rPr>
        <w:t>drożenie systemu klasy ERP</w:t>
      </w:r>
      <w:r w:rsidR="009E08E5">
        <w:rPr>
          <w:color w:val="0D0D0D" w:themeColor="text1" w:themeTint="F2"/>
        </w:rPr>
        <w:t>, serwis oraz świadczenie usług gwarancyjnych</w:t>
      </w:r>
      <w:r w:rsidRPr="00356A56">
        <w:rPr>
          <w:color w:val="0D0D0D" w:themeColor="text1" w:themeTint="F2"/>
        </w:rPr>
        <w:t>.</w:t>
      </w:r>
    </w:p>
    <w:p w14:paraId="43CA1EA7" w14:textId="7EE82C9D" w:rsidR="005D60DC" w:rsidRPr="00356A56" w:rsidRDefault="005D60DC" w:rsidP="00356A56">
      <w:pPr>
        <w:pStyle w:val="Akapitzlist"/>
        <w:numPr>
          <w:ilvl w:val="0"/>
          <w:numId w:val="2"/>
        </w:numPr>
        <w:spacing w:line="360" w:lineRule="auto"/>
        <w:ind w:left="357" w:hanging="357"/>
        <w:jc w:val="both"/>
        <w:rPr>
          <w:color w:val="0D0D0D" w:themeColor="text1" w:themeTint="F2"/>
        </w:rPr>
      </w:pPr>
      <w:r w:rsidRPr="00356A56">
        <w:rPr>
          <w:color w:val="0D0D0D" w:themeColor="text1" w:themeTint="F2"/>
        </w:rPr>
        <w:t>Wykonawca zobowiązany jest wykonać przedmiot Umowy w etapach</w:t>
      </w:r>
      <w:r w:rsidR="00A15164" w:rsidRPr="00356A56">
        <w:rPr>
          <w:color w:val="0D0D0D" w:themeColor="text1" w:themeTint="F2"/>
        </w:rPr>
        <w:t xml:space="preserve">, </w:t>
      </w:r>
      <w:r w:rsidR="00080F72" w:rsidRPr="00356A56">
        <w:rPr>
          <w:color w:val="0D0D0D" w:themeColor="text1" w:themeTint="F2"/>
        </w:rPr>
        <w:t>określonych</w:t>
      </w:r>
      <w:r w:rsidR="00A15164" w:rsidRPr="00356A56">
        <w:rPr>
          <w:color w:val="0D0D0D" w:themeColor="text1" w:themeTint="F2"/>
        </w:rPr>
        <w:t xml:space="preserve"> w </w:t>
      </w:r>
      <w:r w:rsidR="00A15164" w:rsidRPr="00356A56">
        <w:rPr>
          <w:bCs/>
          <w:color w:val="0D0D0D" w:themeColor="text1" w:themeTint="F2"/>
        </w:rPr>
        <w:t>§ 4.</w:t>
      </w:r>
    </w:p>
    <w:p w14:paraId="0CC86139" w14:textId="099BD436" w:rsidR="00112F2A" w:rsidRPr="00356A56" w:rsidRDefault="00112F2A" w:rsidP="00356A56">
      <w:pPr>
        <w:pStyle w:val="Akapitzlist"/>
        <w:numPr>
          <w:ilvl w:val="0"/>
          <w:numId w:val="2"/>
        </w:numPr>
        <w:spacing w:line="360" w:lineRule="auto"/>
        <w:ind w:left="357" w:hanging="357"/>
        <w:jc w:val="both"/>
        <w:rPr>
          <w:color w:val="0D0D0D" w:themeColor="text1" w:themeTint="F2"/>
        </w:rPr>
      </w:pPr>
      <w:r w:rsidRPr="00356A56">
        <w:rPr>
          <w:color w:val="0D0D0D" w:themeColor="text1" w:themeTint="F2"/>
        </w:rPr>
        <w:t xml:space="preserve">Przedmiot umowy jest współfinansowany ze środków Europejskiego Funduszu Rozwoju Regionalnego w ramach Regionalnego Programu Operacyjnego Województwa </w:t>
      </w:r>
      <w:r w:rsidRPr="00356A56">
        <w:rPr>
          <w:color w:val="0D0D0D" w:themeColor="text1" w:themeTint="F2"/>
        </w:rPr>
        <w:lastRenderedPageBreak/>
        <w:t>Opolskiego na lata 2014 – 2020 Unii Europejskiej Oś priorytetowa 10. Inwestycje w infrastrukturę społeczną Działanie 10.3 – E-usługi społeczne.</w:t>
      </w:r>
    </w:p>
    <w:p w14:paraId="6443C816" w14:textId="570FB2FB" w:rsidR="006B1F8A" w:rsidRDefault="008806BF" w:rsidP="00356A56">
      <w:pPr>
        <w:pStyle w:val="Akapitzlist"/>
        <w:numPr>
          <w:ilvl w:val="0"/>
          <w:numId w:val="2"/>
        </w:numPr>
        <w:spacing w:line="360" w:lineRule="auto"/>
        <w:ind w:left="357" w:hanging="357"/>
        <w:jc w:val="both"/>
        <w:rPr>
          <w:color w:val="0D0D0D" w:themeColor="text1" w:themeTint="F2"/>
        </w:rPr>
      </w:pPr>
      <w:r w:rsidRPr="00356A56">
        <w:rPr>
          <w:color w:val="0D0D0D" w:themeColor="text1" w:themeTint="F2"/>
        </w:rPr>
        <w:t xml:space="preserve">Opis przedmiotu Umowy stanowi załącznik nr 1 do Umowy. </w:t>
      </w:r>
      <w:r w:rsidR="005D60DC" w:rsidRPr="00356A56">
        <w:rPr>
          <w:color w:val="0D0D0D" w:themeColor="text1" w:themeTint="F2"/>
        </w:rPr>
        <w:t xml:space="preserve"> </w:t>
      </w:r>
    </w:p>
    <w:p w14:paraId="31BE8344" w14:textId="77777777" w:rsidR="00370A79" w:rsidRPr="00370A79" w:rsidRDefault="00370A79" w:rsidP="00370A79">
      <w:pPr>
        <w:spacing w:line="360" w:lineRule="auto"/>
        <w:jc w:val="both"/>
        <w:rPr>
          <w:color w:val="0D0D0D" w:themeColor="text1" w:themeTint="F2"/>
        </w:rPr>
      </w:pPr>
    </w:p>
    <w:p w14:paraId="55114BE4" w14:textId="62447497" w:rsidR="006B1F8A" w:rsidRPr="00356A56" w:rsidRDefault="006B1F8A"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 3</w:t>
      </w:r>
      <w:r w:rsidR="004D0A74" w:rsidRPr="00356A56">
        <w:rPr>
          <w:b/>
          <w:bCs/>
          <w:color w:val="0D0D0D" w:themeColor="text1" w:themeTint="F2"/>
        </w:rPr>
        <w:t>.</w:t>
      </w:r>
    </w:p>
    <w:p w14:paraId="5A9CE1AD" w14:textId="50F036F8" w:rsidR="006B1F8A" w:rsidRPr="00356A56" w:rsidRDefault="006B1F8A"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Obowiązki Stron</w:t>
      </w:r>
    </w:p>
    <w:p w14:paraId="2A79A621" w14:textId="5A396C36" w:rsidR="006B1F8A" w:rsidRPr="00356A56" w:rsidRDefault="006B1F8A"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Każda ze Stron zobowiązuje się wykonać Umowę zgodnie z obowiązującymi przepisami</w:t>
      </w:r>
      <w:r w:rsidR="00C31E01">
        <w:rPr>
          <w:color w:val="0D0D0D" w:themeColor="text1" w:themeTint="F2"/>
        </w:rPr>
        <w:t xml:space="preserve">     </w:t>
      </w:r>
      <w:r w:rsidRPr="00356A56">
        <w:rPr>
          <w:color w:val="0D0D0D" w:themeColor="text1" w:themeTint="F2"/>
        </w:rPr>
        <w:t xml:space="preserve"> i treścią Umowy.</w:t>
      </w:r>
    </w:p>
    <w:p w14:paraId="6E70F8E9" w14:textId="74C1CD51" w:rsidR="006B1F8A" w:rsidRPr="00356A56" w:rsidRDefault="006B1F8A"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Zamawiający na wniosek Wykonawcy w terminach właściwych dla realizacji zadań, udzieli Wykonawcy wszelkich informacji i danych będących w posiadaniu Zamawiającego koni</w:t>
      </w:r>
      <w:r w:rsidR="00891264" w:rsidRPr="00356A56">
        <w:rPr>
          <w:color w:val="0D0D0D" w:themeColor="text1" w:themeTint="F2"/>
        </w:rPr>
        <w:t>e</w:t>
      </w:r>
      <w:r w:rsidRPr="00356A56">
        <w:rPr>
          <w:color w:val="0D0D0D" w:themeColor="text1" w:themeTint="F2"/>
        </w:rPr>
        <w:t xml:space="preserve">cznych dla prawidłowego zrealizowania przez Wykonawcę przedmiotu Umowy. </w:t>
      </w:r>
    </w:p>
    <w:p w14:paraId="43E1FDA7" w14:textId="6F1EDACA" w:rsidR="006B1F8A" w:rsidRPr="00356A56" w:rsidRDefault="00BC0B79"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Wykonawca będzie realizował przedmiot Umowy z najwyższą starannością, przy zachowaniu zasad współczesnej wiedzy technicznej i zgodnie z obowiązującymi w tym zakresie przepisami, zgodnie z warunkami Umowy. </w:t>
      </w:r>
    </w:p>
    <w:p w14:paraId="0DBC727E" w14:textId="21F5EFFD" w:rsidR="00BC0B79" w:rsidRPr="00356A56" w:rsidRDefault="00BC0B79"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Wykonawca zobowiązuje się do umożliwienia Zamawiającemu lub działającej na jego rzecz osobie trzeciej, bieżącej kontroli realizacji przedmiotu Umowy, w formie </w:t>
      </w:r>
      <w:r w:rsidR="00C34EAE">
        <w:rPr>
          <w:color w:val="0D0D0D" w:themeColor="text1" w:themeTint="F2"/>
        </w:rPr>
        <w:t xml:space="preserve">                              </w:t>
      </w:r>
      <w:r w:rsidRPr="00356A56">
        <w:rPr>
          <w:color w:val="0D0D0D" w:themeColor="text1" w:themeTint="F2"/>
        </w:rPr>
        <w:t xml:space="preserve">i terminach wyznaczonych przez Zamawiającego. </w:t>
      </w:r>
    </w:p>
    <w:p w14:paraId="5B826BA7" w14:textId="0DDC662E" w:rsidR="005F184E" w:rsidRPr="00356A56" w:rsidRDefault="00BC0B79"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Wykonawca zobowiązuje się do przekazywania Zamawiającemu wszelkich informacji mających wpływ na realizację Umowy oraz do niezwłocznego udzielania odpowiedzi </w:t>
      </w:r>
      <w:r w:rsidR="00C34EAE">
        <w:rPr>
          <w:color w:val="0D0D0D" w:themeColor="text1" w:themeTint="F2"/>
        </w:rPr>
        <w:t xml:space="preserve">                 </w:t>
      </w:r>
      <w:r w:rsidRPr="00356A56">
        <w:rPr>
          <w:color w:val="0D0D0D" w:themeColor="text1" w:themeTint="F2"/>
        </w:rPr>
        <w:t xml:space="preserve">i wyjaśnień dotyczących postępu realizacji w formie pisemnej na zgłaszane przez Zamawiającego uwagi dotyczące realizacji przedmiotu Umowy. Udzielenie informacji, odpowiedzi i wyjaśnień, o których mowa w zdaniu pierwszym </w:t>
      </w:r>
      <w:r w:rsidR="005F184E" w:rsidRPr="00356A56">
        <w:rPr>
          <w:color w:val="0D0D0D" w:themeColor="text1" w:themeTint="F2"/>
        </w:rPr>
        <w:t xml:space="preserve">będzie odbywało się </w:t>
      </w:r>
      <w:r w:rsidR="00C34EAE">
        <w:rPr>
          <w:color w:val="0D0D0D" w:themeColor="text1" w:themeTint="F2"/>
        </w:rPr>
        <w:t xml:space="preserve">                             </w:t>
      </w:r>
      <w:r w:rsidR="005F184E" w:rsidRPr="00356A56">
        <w:rPr>
          <w:color w:val="0D0D0D" w:themeColor="text1" w:themeTint="F2"/>
        </w:rPr>
        <w:t xml:space="preserve">w terminie nie dłuższym niż 2 dni robocze od dnia otrzymania przez Wykonawcę pisma od Zamawiającego. </w:t>
      </w:r>
    </w:p>
    <w:p w14:paraId="4718752B" w14:textId="2B44DF95" w:rsidR="00BC0B79" w:rsidRPr="00356A56" w:rsidRDefault="00BC0B79"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 </w:t>
      </w:r>
      <w:r w:rsidR="005F184E" w:rsidRPr="00356A56">
        <w:rPr>
          <w:color w:val="0D0D0D" w:themeColor="text1" w:themeTint="F2"/>
        </w:rPr>
        <w:t xml:space="preserve">Wykonawca zobowiązany jest do ścisłej współpracy z Zamawiającym i niezwłocznego informowania Zamawiającego o wszelkich okolicznościach mogących mieć wpływ na prawidłowość lub terminowość realizacji Umowy. </w:t>
      </w:r>
    </w:p>
    <w:p w14:paraId="0C422761" w14:textId="6730B835" w:rsidR="005F184E" w:rsidRPr="00356A56" w:rsidRDefault="005F184E"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Wykonawca oświadcza, że:</w:t>
      </w:r>
    </w:p>
    <w:p w14:paraId="5317BDC4" w14:textId="0B6F18D4" w:rsidR="005F184E" w:rsidRPr="00356A56" w:rsidRDefault="005F184E" w:rsidP="00356A56">
      <w:pPr>
        <w:pStyle w:val="Akapitzlist"/>
        <w:numPr>
          <w:ilvl w:val="0"/>
          <w:numId w:val="4"/>
        </w:numPr>
        <w:spacing w:line="360" w:lineRule="auto"/>
        <w:ind w:left="714" w:hanging="357"/>
        <w:jc w:val="both"/>
        <w:rPr>
          <w:color w:val="0D0D0D" w:themeColor="text1" w:themeTint="F2"/>
        </w:rPr>
      </w:pPr>
      <w:r w:rsidRPr="00356A56">
        <w:rPr>
          <w:color w:val="0D0D0D" w:themeColor="text1" w:themeTint="F2"/>
        </w:rPr>
        <w:t>posiada wiedzę, doświadczenie, umiejętności, urządzenia, narzędzia informatyczne niezbędne do prawidłowego wykonania Umowy;</w:t>
      </w:r>
    </w:p>
    <w:p w14:paraId="40182301" w14:textId="02FFF019" w:rsidR="005F184E" w:rsidRPr="00356A56" w:rsidRDefault="005F184E" w:rsidP="00356A56">
      <w:pPr>
        <w:pStyle w:val="Akapitzlist"/>
        <w:numPr>
          <w:ilvl w:val="0"/>
          <w:numId w:val="4"/>
        </w:numPr>
        <w:spacing w:line="360" w:lineRule="auto"/>
        <w:ind w:left="714" w:hanging="357"/>
        <w:jc w:val="both"/>
        <w:rPr>
          <w:color w:val="0D0D0D" w:themeColor="text1" w:themeTint="F2"/>
        </w:rPr>
      </w:pPr>
      <w:r w:rsidRPr="00356A56">
        <w:rPr>
          <w:color w:val="0D0D0D" w:themeColor="text1" w:themeTint="F2"/>
        </w:rPr>
        <w:lastRenderedPageBreak/>
        <w:t>personel Wykonawcy wykonujący prace w ramach realizacji Umowy posiada doświadczenie i kwalifikacje niezbędne do prawidłowego wykonania Umowy.</w:t>
      </w:r>
    </w:p>
    <w:p w14:paraId="23F04D55" w14:textId="1226660E" w:rsidR="00F712B3" w:rsidRPr="00356A56" w:rsidRDefault="00F712B3" w:rsidP="00356A56">
      <w:pPr>
        <w:pStyle w:val="Akapitzlist"/>
        <w:numPr>
          <w:ilvl w:val="0"/>
          <w:numId w:val="4"/>
        </w:numPr>
        <w:spacing w:line="360" w:lineRule="auto"/>
        <w:ind w:left="714" w:hanging="357"/>
        <w:jc w:val="both"/>
        <w:rPr>
          <w:color w:val="0D0D0D" w:themeColor="text1" w:themeTint="F2"/>
        </w:rPr>
      </w:pPr>
      <w:r w:rsidRPr="00356A56">
        <w:t xml:space="preserve">przed zawarciem umowy zapoznał się z infrastrukturą techniczną i sprzętem IT </w:t>
      </w:r>
      <w:r w:rsidR="00C34EAE">
        <w:t xml:space="preserve">                     </w:t>
      </w:r>
      <w:r w:rsidRPr="00356A56">
        <w:t>w BCM oraz posiadanym przez ww. podmiot oprogramowaniem.</w:t>
      </w:r>
    </w:p>
    <w:p w14:paraId="2FAA9DD7" w14:textId="0562A175" w:rsidR="005F184E" w:rsidRPr="00356A56" w:rsidRDefault="005F184E"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Wykonawca gwarantuje, że:</w:t>
      </w:r>
    </w:p>
    <w:p w14:paraId="33D8BBAE" w14:textId="4F8C0716" w:rsidR="005F184E" w:rsidRPr="00356A56" w:rsidRDefault="005F184E" w:rsidP="00356A56">
      <w:pPr>
        <w:pStyle w:val="Akapitzlist"/>
        <w:numPr>
          <w:ilvl w:val="0"/>
          <w:numId w:val="5"/>
        </w:numPr>
        <w:spacing w:line="360" w:lineRule="auto"/>
        <w:ind w:left="714" w:hanging="357"/>
        <w:jc w:val="both"/>
        <w:rPr>
          <w:color w:val="0D0D0D" w:themeColor="text1" w:themeTint="F2"/>
        </w:rPr>
      </w:pPr>
      <w:r w:rsidRPr="00356A56">
        <w:rPr>
          <w:color w:val="0D0D0D" w:themeColor="text1" w:themeTint="F2"/>
        </w:rPr>
        <w:t>dostarczony System ZSI będzie zgodny z Umową i będzie realizował wszystkie funkcjonaln</w:t>
      </w:r>
      <w:r w:rsidR="00AC04F5" w:rsidRPr="00356A56">
        <w:rPr>
          <w:color w:val="0D0D0D" w:themeColor="text1" w:themeTint="F2"/>
        </w:rPr>
        <w:t xml:space="preserve">ości opisane w </w:t>
      </w:r>
      <w:r w:rsidR="00C34EAE">
        <w:rPr>
          <w:color w:val="0D0D0D" w:themeColor="text1" w:themeTint="F2"/>
        </w:rPr>
        <w:t>załącznik</w:t>
      </w:r>
      <w:r w:rsidR="00EF548A">
        <w:rPr>
          <w:color w:val="0D0D0D" w:themeColor="text1" w:themeTint="F2"/>
        </w:rPr>
        <w:t>u</w:t>
      </w:r>
      <w:r w:rsidR="00C34EAE">
        <w:rPr>
          <w:color w:val="0D0D0D" w:themeColor="text1" w:themeTint="F2"/>
        </w:rPr>
        <w:t xml:space="preserve"> nr 1 </w:t>
      </w:r>
      <w:r w:rsidRPr="00356A56">
        <w:rPr>
          <w:color w:val="0D0D0D" w:themeColor="text1" w:themeTint="F2"/>
        </w:rPr>
        <w:t>do Umowy</w:t>
      </w:r>
      <w:r w:rsidR="00EF548A">
        <w:rPr>
          <w:color w:val="0D0D0D" w:themeColor="text1" w:themeTint="F2"/>
        </w:rPr>
        <w:t xml:space="preserve"> oraz wszystkie funkcjonalności zadeklarowane przez </w:t>
      </w:r>
      <w:r w:rsidR="00EF548A" w:rsidRPr="00FA7190">
        <w:rPr>
          <w:color w:val="0D0D0D" w:themeColor="text1" w:themeTint="F2"/>
        </w:rPr>
        <w:t>Wykonawcę w ofercie przetargowej,</w:t>
      </w:r>
      <w:r w:rsidR="00EF548A">
        <w:rPr>
          <w:color w:val="0D0D0D" w:themeColor="text1" w:themeTint="F2"/>
        </w:rPr>
        <w:t xml:space="preserve"> </w:t>
      </w:r>
      <w:r w:rsidRPr="00356A56">
        <w:rPr>
          <w:color w:val="0D0D0D" w:themeColor="text1" w:themeTint="F2"/>
        </w:rPr>
        <w:t xml:space="preserve"> przy zachowaniu określonej wydajności;</w:t>
      </w:r>
    </w:p>
    <w:p w14:paraId="2E9F2D24" w14:textId="23540C90" w:rsidR="005F184E" w:rsidRPr="00356A56" w:rsidRDefault="001B2782" w:rsidP="00356A56">
      <w:pPr>
        <w:pStyle w:val="Akapitzlist"/>
        <w:numPr>
          <w:ilvl w:val="0"/>
          <w:numId w:val="5"/>
        </w:numPr>
        <w:spacing w:line="360" w:lineRule="auto"/>
        <w:ind w:left="714" w:hanging="357"/>
        <w:jc w:val="both"/>
        <w:rPr>
          <w:color w:val="0D0D0D" w:themeColor="text1" w:themeTint="F2"/>
        </w:rPr>
      </w:pPr>
      <w:r w:rsidRPr="00356A56">
        <w:rPr>
          <w:color w:val="0D0D0D" w:themeColor="text1" w:themeTint="F2"/>
        </w:rPr>
        <w:t>dostarczony sprzęt i oprogramowanie wchodzące w skład przedmiotu Umowy dostarczone zostanie wraz z kompletną dokumentacją  techniczną, umowami licencyjnymi i zainstalowane na własny koszt Wykonawcy w punktach wskazanych przez Zamawiającego;</w:t>
      </w:r>
    </w:p>
    <w:p w14:paraId="6A72BB2A" w14:textId="03C3642A" w:rsidR="001B2782" w:rsidRPr="00356A56" w:rsidRDefault="001B2782" w:rsidP="00356A56">
      <w:pPr>
        <w:pStyle w:val="Akapitzlist"/>
        <w:numPr>
          <w:ilvl w:val="0"/>
          <w:numId w:val="5"/>
        </w:numPr>
        <w:spacing w:line="360" w:lineRule="auto"/>
        <w:ind w:left="714" w:hanging="357"/>
        <w:jc w:val="both"/>
        <w:rPr>
          <w:color w:val="0D0D0D" w:themeColor="text1" w:themeTint="F2"/>
        </w:rPr>
      </w:pPr>
      <w:r w:rsidRPr="00356A56">
        <w:rPr>
          <w:color w:val="0D0D0D" w:themeColor="text1" w:themeTint="F2"/>
        </w:rPr>
        <w:t>dokona uruchomienia i wdrożenia Systemu ZSI oraz przeszkolenia bezpośrednich użytkowników w terminach określonych w ramowym harmonogramie. Wykonawca dostarczy oprogramowanie Systemu ZSI w wersji polskojęzycznej z wyłączeniem oprogramowania niemającego na rynku odpowiednika w wersji polskiej;</w:t>
      </w:r>
    </w:p>
    <w:p w14:paraId="79E64698" w14:textId="3B02564C" w:rsidR="001B2782" w:rsidRPr="00356A56" w:rsidRDefault="001B2782" w:rsidP="00356A56">
      <w:pPr>
        <w:pStyle w:val="Akapitzlist"/>
        <w:numPr>
          <w:ilvl w:val="0"/>
          <w:numId w:val="5"/>
        </w:numPr>
        <w:spacing w:line="360" w:lineRule="auto"/>
        <w:ind w:left="714" w:hanging="357"/>
        <w:jc w:val="both"/>
        <w:rPr>
          <w:color w:val="0D0D0D" w:themeColor="text1" w:themeTint="F2"/>
        </w:rPr>
      </w:pPr>
      <w:r w:rsidRPr="00356A56">
        <w:rPr>
          <w:color w:val="0D0D0D" w:themeColor="text1" w:themeTint="F2"/>
        </w:rPr>
        <w:t>dostarczony przedmiot Umowy będzie wolny od wad fizycznych i prawnych oraz, że nie toczy się żadne postępowanie, którego przedmiotem jest dostarczony przez Wykonawcę przedmiot Umowy</w:t>
      </w:r>
      <w:r w:rsidR="00CB51BA" w:rsidRPr="00356A56">
        <w:rPr>
          <w:color w:val="0D0D0D" w:themeColor="text1" w:themeTint="F2"/>
        </w:rPr>
        <w:t xml:space="preserve"> </w:t>
      </w:r>
      <w:r w:rsidR="00311EC2" w:rsidRPr="00356A56">
        <w:rPr>
          <w:color w:val="0D0D0D" w:themeColor="text1" w:themeTint="F2"/>
        </w:rPr>
        <w:t xml:space="preserve">i </w:t>
      </w:r>
      <w:r w:rsidR="00CB51BA" w:rsidRPr="00356A56">
        <w:rPr>
          <w:color w:val="0D0D0D" w:themeColor="text1" w:themeTint="F2"/>
        </w:rPr>
        <w:t>nie jest obciążony zastawem, zastawem rejestrowym, ani zastawem skarbowym, ani żadnymi innymi ograniczonymi prawami rzeczowymi;</w:t>
      </w:r>
    </w:p>
    <w:p w14:paraId="435043D8" w14:textId="1165A423" w:rsidR="00CB51BA" w:rsidRPr="00356A56" w:rsidRDefault="00CB51BA" w:rsidP="00356A56">
      <w:pPr>
        <w:pStyle w:val="Akapitzlist"/>
        <w:numPr>
          <w:ilvl w:val="0"/>
          <w:numId w:val="5"/>
        </w:numPr>
        <w:spacing w:line="360" w:lineRule="auto"/>
        <w:ind w:left="714" w:hanging="357"/>
        <w:jc w:val="both"/>
        <w:rPr>
          <w:color w:val="0D0D0D" w:themeColor="text1" w:themeTint="F2"/>
        </w:rPr>
      </w:pPr>
      <w:r w:rsidRPr="00356A56">
        <w:rPr>
          <w:color w:val="0D0D0D" w:themeColor="text1" w:themeTint="F2"/>
        </w:rPr>
        <w:t>dostarczone przez Wykonawcę oprogramowanie jest wolne od mechanizmów blokujących jego funkcje zrealizowane i wolne od wirusów, koni trojańskich, robaków i innych szkodliwych programów;</w:t>
      </w:r>
    </w:p>
    <w:p w14:paraId="035690C2" w14:textId="67F92A4F" w:rsidR="00B66B87" w:rsidRPr="00356A56" w:rsidRDefault="00B66B87" w:rsidP="00356A56">
      <w:pPr>
        <w:pStyle w:val="Akapitzlist"/>
        <w:numPr>
          <w:ilvl w:val="0"/>
          <w:numId w:val="5"/>
        </w:numPr>
        <w:spacing w:line="360" w:lineRule="auto"/>
        <w:ind w:left="714" w:hanging="357"/>
        <w:jc w:val="both"/>
        <w:rPr>
          <w:color w:val="0D0D0D" w:themeColor="text1" w:themeTint="F2"/>
        </w:rPr>
      </w:pPr>
      <w:r w:rsidRPr="00356A56">
        <w:rPr>
          <w:color w:val="0D0D0D" w:themeColor="text1" w:themeTint="F2"/>
        </w:rPr>
        <w:t xml:space="preserve">nie ma przeciwskazań do przyszłej rozbudowy oprogramowania i w przyszłości </w:t>
      </w:r>
      <w:r w:rsidR="00C31E01">
        <w:rPr>
          <w:color w:val="0D0D0D" w:themeColor="text1" w:themeTint="F2"/>
        </w:rPr>
        <w:t xml:space="preserve">                            </w:t>
      </w:r>
      <w:r w:rsidRPr="00356A56">
        <w:rPr>
          <w:color w:val="0D0D0D" w:themeColor="text1" w:themeTint="F2"/>
        </w:rPr>
        <w:t xml:space="preserve">w ramach ceny określonej w § 11 udostępni dane potrzebne do ewentualnej rozbudowy/modyfikacji.  </w:t>
      </w:r>
    </w:p>
    <w:p w14:paraId="25FC7917" w14:textId="40AC89A1" w:rsidR="00CB51BA" w:rsidRPr="00356A56" w:rsidRDefault="00CB51BA"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W zakresie wykonywania Umowy Wykonawca zobowiązuje się do należytego zrealizowania przedmiotu Umowy, w szczególności do:</w:t>
      </w:r>
    </w:p>
    <w:p w14:paraId="3628C22D" w14:textId="5CD8F89B" w:rsidR="00CB51BA" w:rsidRPr="00356A56" w:rsidRDefault="00CB51BA" w:rsidP="00356A56">
      <w:pPr>
        <w:pStyle w:val="Akapitzlist"/>
        <w:numPr>
          <w:ilvl w:val="0"/>
          <w:numId w:val="6"/>
        </w:numPr>
        <w:spacing w:line="360" w:lineRule="auto"/>
        <w:ind w:left="714" w:hanging="357"/>
        <w:jc w:val="both"/>
        <w:rPr>
          <w:color w:val="0D0D0D" w:themeColor="text1" w:themeTint="F2"/>
        </w:rPr>
      </w:pPr>
      <w:r w:rsidRPr="00356A56">
        <w:rPr>
          <w:color w:val="0D0D0D" w:themeColor="text1" w:themeTint="F2"/>
        </w:rPr>
        <w:t xml:space="preserve">zrealizowania przedmiotu Umowy w terminach określonych w § </w:t>
      </w:r>
      <w:r w:rsidR="005E3455" w:rsidRPr="00356A56">
        <w:rPr>
          <w:color w:val="0D0D0D" w:themeColor="text1" w:themeTint="F2"/>
        </w:rPr>
        <w:t>4</w:t>
      </w:r>
      <w:r w:rsidRPr="00356A56">
        <w:rPr>
          <w:color w:val="0D0D0D" w:themeColor="text1" w:themeTint="F2"/>
        </w:rPr>
        <w:t xml:space="preserve"> Umowy;</w:t>
      </w:r>
    </w:p>
    <w:p w14:paraId="18FE6A5E" w14:textId="72A8FE01" w:rsidR="00CB51BA" w:rsidRPr="00356A56" w:rsidRDefault="00CB51BA" w:rsidP="00356A56">
      <w:pPr>
        <w:pStyle w:val="Akapitzlist"/>
        <w:numPr>
          <w:ilvl w:val="0"/>
          <w:numId w:val="6"/>
        </w:numPr>
        <w:spacing w:line="360" w:lineRule="auto"/>
        <w:ind w:left="714" w:hanging="357"/>
        <w:jc w:val="both"/>
        <w:rPr>
          <w:color w:val="0D0D0D" w:themeColor="text1" w:themeTint="F2"/>
        </w:rPr>
      </w:pPr>
      <w:r w:rsidRPr="00356A56">
        <w:rPr>
          <w:color w:val="0D0D0D" w:themeColor="text1" w:themeTint="F2"/>
        </w:rPr>
        <w:lastRenderedPageBreak/>
        <w:t>zrealizowania wszystkich prac objętych przedmiotem Umowy oraz wymaganiami określonymi w załączniku numer</w:t>
      </w:r>
      <w:r w:rsidR="005D6C71" w:rsidRPr="00356A56">
        <w:rPr>
          <w:color w:val="0D0D0D" w:themeColor="text1" w:themeTint="F2"/>
        </w:rPr>
        <w:t xml:space="preserve"> 1</w:t>
      </w:r>
      <w:r w:rsidRPr="00356A56">
        <w:rPr>
          <w:color w:val="0D0D0D" w:themeColor="text1" w:themeTint="F2"/>
        </w:rPr>
        <w:t xml:space="preserve"> do Umowy;</w:t>
      </w:r>
    </w:p>
    <w:p w14:paraId="4438B454" w14:textId="72E98BAB" w:rsidR="00CB51BA" w:rsidRPr="00356A56" w:rsidRDefault="00CB51BA" w:rsidP="00356A56">
      <w:pPr>
        <w:pStyle w:val="Akapitzlist"/>
        <w:numPr>
          <w:ilvl w:val="0"/>
          <w:numId w:val="6"/>
        </w:numPr>
        <w:spacing w:line="360" w:lineRule="auto"/>
        <w:ind w:left="714" w:hanging="357"/>
        <w:jc w:val="both"/>
        <w:rPr>
          <w:color w:val="0D0D0D" w:themeColor="text1" w:themeTint="F2"/>
        </w:rPr>
      </w:pPr>
      <w:r w:rsidRPr="00356A56">
        <w:rPr>
          <w:color w:val="0D0D0D" w:themeColor="text1" w:themeTint="F2"/>
        </w:rPr>
        <w:t xml:space="preserve">przestrzegania obowiązujących przepisów o ochronie danych osobowych oraz przepisów wewnętrznych o ochronie informacji. </w:t>
      </w:r>
    </w:p>
    <w:p w14:paraId="04A0234C" w14:textId="0AC63F55" w:rsidR="006A377A" w:rsidRPr="00356A56" w:rsidRDefault="006A377A"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Wykonawca będzie archiwizował wszelką dokumentację związan</w:t>
      </w:r>
      <w:r w:rsidR="00311EC2" w:rsidRPr="00356A56">
        <w:rPr>
          <w:color w:val="0D0D0D" w:themeColor="text1" w:themeTint="F2"/>
        </w:rPr>
        <w:t>ą</w:t>
      </w:r>
      <w:r w:rsidRPr="00356A56">
        <w:rPr>
          <w:color w:val="0D0D0D" w:themeColor="text1" w:themeTint="F2"/>
        </w:rPr>
        <w:t xml:space="preserve"> z realizacją Umowy, przez okres 5 (pięciu) lat liczony od dnia podpisania bez zastrzeżeń Protokołu Odbioru Przedmiotu Umowy w sposób zapewniający dostępność, poufność i bezpieczeństwo. Zamawiający będzie miał prawo do wglądu do dokumentów Wykonawcy związanych </w:t>
      </w:r>
      <w:r w:rsidR="00C31E01">
        <w:rPr>
          <w:color w:val="0D0D0D" w:themeColor="text1" w:themeTint="F2"/>
        </w:rPr>
        <w:t xml:space="preserve">                       </w:t>
      </w:r>
      <w:r w:rsidRPr="00356A56">
        <w:rPr>
          <w:color w:val="0D0D0D" w:themeColor="text1" w:themeTint="F2"/>
        </w:rPr>
        <w:t xml:space="preserve">z realizacją Umowy, w tym dokumentów finansowych. </w:t>
      </w:r>
    </w:p>
    <w:p w14:paraId="40A90DCC" w14:textId="07F8A91F" w:rsidR="006A377A" w:rsidRPr="00356A56" w:rsidRDefault="006A377A"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Wykonawca zobowiązuje się do świadczenia usług, wchodzących w zakres przedmiotu Umowy, o którym mowa w § 2 oraz </w:t>
      </w:r>
      <w:r w:rsidR="00311EC2" w:rsidRPr="00356A56">
        <w:rPr>
          <w:color w:val="0D0D0D" w:themeColor="text1" w:themeTint="F2"/>
        </w:rPr>
        <w:t xml:space="preserve">do </w:t>
      </w:r>
      <w:r w:rsidRPr="00356A56">
        <w:rPr>
          <w:color w:val="0D0D0D" w:themeColor="text1" w:themeTint="F2"/>
        </w:rPr>
        <w:t xml:space="preserve">wykonania i dostarczenia dokumentacji (standardowej instrukcji do Systemu ZSI) związanej z realizacją umowy w języku polskim. </w:t>
      </w:r>
    </w:p>
    <w:p w14:paraId="34F2D80D" w14:textId="5BD65949" w:rsidR="006A377A" w:rsidRPr="00356A56" w:rsidRDefault="006A377A"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W przypadku konieczności dostępu Wykonawcy do danych zawierających dane osobowe, w rozumieniu przepisów o ochronie danych osobowych:</w:t>
      </w:r>
    </w:p>
    <w:p w14:paraId="492C36BC" w14:textId="5F66E1AD" w:rsidR="006A377A" w:rsidRPr="00356A56" w:rsidRDefault="006A377A" w:rsidP="00356A56">
      <w:pPr>
        <w:pStyle w:val="Akapitzlist"/>
        <w:numPr>
          <w:ilvl w:val="0"/>
          <w:numId w:val="7"/>
        </w:numPr>
        <w:spacing w:line="360" w:lineRule="auto"/>
        <w:ind w:left="714" w:hanging="357"/>
        <w:jc w:val="both"/>
        <w:rPr>
          <w:color w:val="0D0D0D" w:themeColor="text1" w:themeTint="F2"/>
        </w:rPr>
      </w:pPr>
      <w:r w:rsidRPr="00356A56">
        <w:rPr>
          <w:color w:val="0D0D0D" w:themeColor="text1" w:themeTint="F2"/>
        </w:rPr>
        <w:t>Wykonawca zobowiązuje się do przekazania Zamawiającemu imiennej listy osób skierowanych przez Wykonawcę do wykonania prac wymagających dostępu do danych osobowych, zawierających imię, nazwisko oraz funkcję w projekcie. Zamawiający upoważni wskazane przez Wykonawcę osoby do dostępu do tych danych w zakresie niezbędnym do wykonania przedmiotu Umowy;</w:t>
      </w:r>
    </w:p>
    <w:p w14:paraId="2F97242A" w14:textId="450F2F5F" w:rsidR="006A377A" w:rsidRPr="00356A56" w:rsidRDefault="006A377A" w:rsidP="00356A56">
      <w:pPr>
        <w:pStyle w:val="Akapitzlist"/>
        <w:numPr>
          <w:ilvl w:val="0"/>
          <w:numId w:val="7"/>
        </w:numPr>
        <w:spacing w:line="360" w:lineRule="auto"/>
        <w:ind w:left="714" w:hanging="357"/>
        <w:jc w:val="both"/>
        <w:rPr>
          <w:color w:val="0D0D0D" w:themeColor="text1" w:themeTint="F2"/>
        </w:rPr>
      </w:pPr>
      <w:r w:rsidRPr="00356A56">
        <w:rPr>
          <w:color w:val="0D0D0D" w:themeColor="text1" w:themeTint="F2"/>
        </w:rPr>
        <w:t>Strony doprowadzą do zawarcia Umowy w zakresie powierzenia przetwarzania danych osobowych</w:t>
      </w:r>
      <w:r w:rsidR="00311EC2" w:rsidRPr="00356A56">
        <w:rPr>
          <w:color w:val="0D0D0D" w:themeColor="text1" w:themeTint="F2"/>
        </w:rPr>
        <w:t>, pomiędzy BCM a Wykonawcą</w:t>
      </w:r>
      <w:r w:rsidRPr="00356A56">
        <w:rPr>
          <w:color w:val="0D0D0D" w:themeColor="text1" w:themeTint="F2"/>
        </w:rPr>
        <w:t>;</w:t>
      </w:r>
    </w:p>
    <w:p w14:paraId="3EE025E4" w14:textId="79193043" w:rsidR="00A039FE" w:rsidRPr="00356A56" w:rsidRDefault="00A039FE"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Ewentualne zmiany osoby w składzie zespołu Wykonawcy </w:t>
      </w:r>
      <w:r w:rsidR="007B36CB" w:rsidRPr="00356A56">
        <w:rPr>
          <w:color w:val="0D0D0D" w:themeColor="text1" w:themeTint="F2"/>
        </w:rPr>
        <w:t>są</w:t>
      </w:r>
      <w:r w:rsidRPr="00356A56">
        <w:rPr>
          <w:color w:val="0D0D0D" w:themeColor="text1" w:themeTint="F2"/>
        </w:rPr>
        <w:t xml:space="preserve"> dopuszczalne pod warunkiem zastąpienia dotychczasowej osoby osobą, o co najmniej takich samych kwalifikacjach, doświadczeniu oraz wiedzy, jakie posiadała osoba dotychczas wchodząca w skład zespołu Wykonawcy. </w:t>
      </w:r>
    </w:p>
    <w:p w14:paraId="503B8F57" w14:textId="72785E5E" w:rsidR="00A039FE" w:rsidRPr="00356A56" w:rsidRDefault="00A039FE"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Zmiana w składzie zespołu Wykonawcy nie wymaga zmiany Umowy – będzie uznana za skuteczną po pisemnym poinformowaniu o tym fakcie Zamawiającego nie później niż  </w:t>
      </w:r>
      <w:r w:rsidR="00C31E01">
        <w:rPr>
          <w:color w:val="0D0D0D" w:themeColor="text1" w:themeTint="F2"/>
        </w:rPr>
        <w:t xml:space="preserve">                 </w:t>
      </w:r>
      <w:r w:rsidRPr="00356A56">
        <w:rPr>
          <w:color w:val="0D0D0D" w:themeColor="text1" w:themeTint="F2"/>
        </w:rPr>
        <w:t xml:space="preserve">w terminie 7 (siedmiu) dni przed planowaną datą dokonania zmiany i uzyskaniu akceptacji Zamawiającego. </w:t>
      </w:r>
    </w:p>
    <w:p w14:paraId="7AEDF00E" w14:textId="6EEDB2AE" w:rsidR="00A039FE" w:rsidRPr="00356A56" w:rsidRDefault="00A039FE"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W ramach Umowy Zamawiający zobowiązuje się do:</w:t>
      </w:r>
    </w:p>
    <w:p w14:paraId="2FECA85C" w14:textId="1D061D1D" w:rsidR="00A039FE" w:rsidRPr="00356A56" w:rsidRDefault="00794F99" w:rsidP="00356A56">
      <w:pPr>
        <w:pStyle w:val="Akapitzlist"/>
        <w:numPr>
          <w:ilvl w:val="0"/>
          <w:numId w:val="8"/>
        </w:numPr>
        <w:spacing w:line="360" w:lineRule="auto"/>
        <w:ind w:left="714" w:hanging="357"/>
        <w:jc w:val="both"/>
        <w:rPr>
          <w:color w:val="0D0D0D" w:themeColor="text1" w:themeTint="F2"/>
        </w:rPr>
      </w:pPr>
      <w:r w:rsidRPr="00356A56">
        <w:rPr>
          <w:color w:val="0D0D0D" w:themeColor="text1" w:themeTint="F2"/>
        </w:rPr>
        <w:lastRenderedPageBreak/>
        <w:t>terminowego przekazywania na piśmie wymaganych wytycznych dotyczących realizacji wymagań określonych w Umowie;</w:t>
      </w:r>
    </w:p>
    <w:p w14:paraId="06DB8C34" w14:textId="7E8642A5" w:rsidR="00794F99" w:rsidRPr="00356A56" w:rsidRDefault="004772A2" w:rsidP="00356A56">
      <w:pPr>
        <w:pStyle w:val="Akapitzlist"/>
        <w:numPr>
          <w:ilvl w:val="0"/>
          <w:numId w:val="8"/>
        </w:numPr>
        <w:spacing w:line="360" w:lineRule="auto"/>
        <w:jc w:val="both"/>
        <w:rPr>
          <w:color w:val="0D0D0D" w:themeColor="text1" w:themeTint="F2"/>
        </w:rPr>
      </w:pPr>
      <w:r w:rsidRPr="00356A56">
        <w:rPr>
          <w:color w:val="0D0D0D" w:themeColor="text1" w:themeTint="F2"/>
        </w:rPr>
        <w:t>udostępnienia systemu źródłowego, z którego Wykonawca pozyska zestaw danych podlegających migracji</w:t>
      </w:r>
      <w:r w:rsidRPr="00356A56" w:rsidDel="004772A2">
        <w:rPr>
          <w:color w:val="0D0D0D" w:themeColor="text1" w:themeTint="F2"/>
        </w:rPr>
        <w:t xml:space="preserve"> </w:t>
      </w:r>
      <w:r w:rsidR="00794F99" w:rsidRPr="00356A56">
        <w:rPr>
          <w:color w:val="0D0D0D" w:themeColor="text1" w:themeTint="F2"/>
        </w:rPr>
        <w:t>;</w:t>
      </w:r>
    </w:p>
    <w:p w14:paraId="2B33A4BC" w14:textId="3AEECF19" w:rsidR="00794F99" w:rsidRPr="00356A56" w:rsidRDefault="00794F99" w:rsidP="00356A56">
      <w:pPr>
        <w:pStyle w:val="Akapitzlist"/>
        <w:numPr>
          <w:ilvl w:val="0"/>
          <w:numId w:val="8"/>
        </w:numPr>
        <w:spacing w:line="360" w:lineRule="auto"/>
        <w:ind w:left="714" w:hanging="357"/>
        <w:jc w:val="both"/>
        <w:rPr>
          <w:color w:val="0D0D0D" w:themeColor="text1" w:themeTint="F2"/>
        </w:rPr>
      </w:pPr>
      <w:r w:rsidRPr="00356A56">
        <w:rPr>
          <w:color w:val="0D0D0D" w:themeColor="text1" w:themeTint="F2"/>
        </w:rPr>
        <w:t>powołania i utrzymywania przez cały okres trwania Umowy funkcji koordynatora projektu;</w:t>
      </w:r>
    </w:p>
    <w:p w14:paraId="768BC8B2" w14:textId="0C86DFB1" w:rsidR="00794F99" w:rsidRPr="00356A56" w:rsidRDefault="00794F99" w:rsidP="00356A56">
      <w:pPr>
        <w:pStyle w:val="Akapitzlist"/>
        <w:numPr>
          <w:ilvl w:val="0"/>
          <w:numId w:val="8"/>
        </w:numPr>
        <w:spacing w:line="360" w:lineRule="auto"/>
        <w:ind w:left="714" w:hanging="357"/>
        <w:jc w:val="both"/>
        <w:rPr>
          <w:color w:val="0D0D0D" w:themeColor="text1" w:themeTint="F2"/>
        </w:rPr>
      </w:pPr>
      <w:r w:rsidRPr="00356A56">
        <w:rPr>
          <w:color w:val="0D0D0D" w:themeColor="text1" w:themeTint="F2"/>
        </w:rPr>
        <w:t xml:space="preserve">udzielania Wykonawcy niezbędnych informacji w przypadku wątpliwości dotyczących interpretacji przepisów prawa i procedur mających wpływ na wykonanie przedmiotu Umowy. </w:t>
      </w:r>
    </w:p>
    <w:p w14:paraId="2D40501C" w14:textId="707BE20D" w:rsidR="00794F99" w:rsidRPr="00356A56" w:rsidRDefault="00794F99"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Strony zobowiązują się do ścisłego współdziałania w okresie obowiązywania Umowy. </w:t>
      </w:r>
      <w:r w:rsidR="00C31E01">
        <w:rPr>
          <w:color w:val="0D0D0D" w:themeColor="text1" w:themeTint="F2"/>
        </w:rPr>
        <w:t xml:space="preserve">               </w:t>
      </w:r>
      <w:r w:rsidRPr="00356A56">
        <w:rPr>
          <w:color w:val="0D0D0D" w:themeColor="text1" w:themeTint="F2"/>
        </w:rPr>
        <w:t>W tym celu obie Strony wyznaczą osoby odpowiedzialne za właściwą realizacj</w:t>
      </w:r>
      <w:r w:rsidR="000067F0" w:rsidRPr="00356A56">
        <w:rPr>
          <w:color w:val="0D0D0D" w:themeColor="text1" w:themeTint="F2"/>
        </w:rPr>
        <w:t>ę</w:t>
      </w:r>
      <w:r w:rsidRPr="00356A56">
        <w:rPr>
          <w:color w:val="0D0D0D" w:themeColor="text1" w:themeTint="F2"/>
        </w:rPr>
        <w:t xml:space="preserve"> zobowiązań Stron wynikających z Umowy i zapewnienie zgodnego współdziałania, </w:t>
      </w:r>
      <w:r w:rsidR="00C31E01">
        <w:rPr>
          <w:color w:val="0D0D0D" w:themeColor="text1" w:themeTint="F2"/>
        </w:rPr>
        <w:t xml:space="preserve">                         </w:t>
      </w:r>
      <w:r w:rsidRPr="00356A56">
        <w:rPr>
          <w:color w:val="0D0D0D" w:themeColor="text1" w:themeTint="F2"/>
        </w:rPr>
        <w:t xml:space="preserve">a Zamawiający zobowiązuje się, że na bieżąco będzie utrzymywać z Wykonawcą kontakt w sprawach związanych z wykonaniem Umowy, w szczególności będzie przekazywał Wykonawcy wszelkie informacje niezbędne do jej należytego wykonania. Wykonawca zwolniony jest z odpowiedzialności z tytułu nienależytego wykonania Umowy (w tym opóźnień w wykonaniu przedmiotu Umowy) lub niewykonania Umowy w przypadkach </w:t>
      </w:r>
      <w:r w:rsidR="00C31E01">
        <w:rPr>
          <w:color w:val="0D0D0D" w:themeColor="text1" w:themeTint="F2"/>
        </w:rPr>
        <w:t xml:space="preserve">               </w:t>
      </w:r>
      <w:r w:rsidRPr="00356A56">
        <w:rPr>
          <w:color w:val="0D0D0D" w:themeColor="text1" w:themeTint="F2"/>
        </w:rPr>
        <w:t xml:space="preserve">i w zakresie, gdy nienależyte wykonanie przez Wykonawcę Umowy lub niewykonanie Umowy, spowodowane jest brakiem współpracy ze strony </w:t>
      </w:r>
      <w:r w:rsidR="00721F77" w:rsidRPr="00356A56">
        <w:rPr>
          <w:color w:val="0D0D0D" w:themeColor="text1" w:themeTint="F2"/>
        </w:rPr>
        <w:t>Zamawiającego</w:t>
      </w:r>
      <w:r w:rsidRPr="00356A56">
        <w:rPr>
          <w:color w:val="0D0D0D" w:themeColor="text1" w:themeTint="F2"/>
        </w:rPr>
        <w:t>. W</w:t>
      </w:r>
      <w:r w:rsidR="00721F77" w:rsidRPr="00356A56">
        <w:rPr>
          <w:color w:val="0D0D0D" w:themeColor="text1" w:themeTint="F2"/>
        </w:rPr>
        <w:t xml:space="preserve"> przypadku kiedy dotrzymanie przez Wykonawcę jakichkolwiek terminów określonych w Umowie stanie się niemożliwe na skutek braku ścisłego współdziałania ze strony Zamawiającego, Wykonawca jest zwolniony z odpowiedzialności za nieterminowe wykonanie wdrożenia w zakresie wywołanym brakiem współdziałania przez Zamawiającego i ma prawo żądać przedłużenia terminu wykonania prac o okres równy okresowi braku współdziałania ze strony Zamawiającego. Ograniczenie odpowiedzialności Wykonawcy lub zmiana terminów umownych w zakresie wynikającym z braku współdziałania ze strony Zamawiającego mogą nastąpić wyłącznie pod warunkiem, że Wykonawca poinformował uprzednio Zamawiającego o braku wymaganego współdziałania niezwłocznie po wykryciu takiego faktu, precyzując zakres stwierdzonych uchybień i wyznaczył dodatkowy, stosowny termin na usunięcie uchybień, który nie został dochowany przez Zamawiającego. </w:t>
      </w:r>
    </w:p>
    <w:p w14:paraId="0BF161C0" w14:textId="2EDE389F" w:rsidR="00721F77" w:rsidRPr="00356A56" w:rsidRDefault="00721F77"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lastRenderedPageBreak/>
        <w:t xml:space="preserve">Zamawiający </w:t>
      </w:r>
      <w:r w:rsidR="008861A9" w:rsidRPr="00356A56">
        <w:rPr>
          <w:color w:val="0D0D0D" w:themeColor="text1" w:themeTint="F2"/>
        </w:rPr>
        <w:t>wskaże na cały</w:t>
      </w:r>
      <w:r w:rsidRPr="00356A56">
        <w:rPr>
          <w:color w:val="0D0D0D" w:themeColor="text1" w:themeTint="F2"/>
        </w:rPr>
        <w:t xml:space="preserve"> okres ważności Umowy kierownika projektu. Obowiązki kierownika projektu pełnić będzie ……………………</w:t>
      </w:r>
    </w:p>
    <w:p w14:paraId="3634D78E" w14:textId="1E2EE9F4" w:rsidR="00721F77" w:rsidRPr="00356A56" w:rsidRDefault="00721F77"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Wykonawca utworzy i utrzyma przez cały okres ważności Umowy stanowisko kierownika wdrożenia. Obowiązki kierownika wdrożenia pełnić będzie …………………</w:t>
      </w:r>
      <w:r w:rsidR="000D4C48">
        <w:rPr>
          <w:color w:val="0D0D0D" w:themeColor="text1" w:themeTint="F2"/>
        </w:rPr>
        <w:t>,</w:t>
      </w:r>
    </w:p>
    <w:p w14:paraId="35ED4937" w14:textId="77777777" w:rsidR="00F712B3" w:rsidRPr="00356A56" w:rsidRDefault="00F712B3"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Zamawiający powierza BCM wykonanie czynności określonych w niniejszej umowie za wyjątkiem czynności o których mowa w §11 - §16 umowy.</w:t>
      </w:r>
    </w:p>
    <w:p w14:paraId="0D2D1541" w14:textId="4C690958" w:rsidR="00721F77" w:rsidRPr="00356A56" w:rsidRDefault="00F712B3" w:rsidP="00356A56">
      <w:pPr>
        <w:pStyle w:val="Akapitzlist"/>
        <w:numPr>
          <w:ilvl w:val="0"/>
          <w:numId w:val="3"/>
        </w:numPr>
        <w:spacing w:line="360" w:lineRule="auto"/>
        <w:ind w:left="357" w:hanging="357"/>
        <w:jc w:val="both"/>
        <w:rPr>
          <w:color w:val="0D0D0D" w:themeColor="text1" w:themeTint="F2"/>
        </w:rPr>
      </w:pPr>
      <w:r w:rsidRPr="00356A56">
        <w:rPr>
          <w:color w:val="0D0D0D" w:themeColor="text1" w:themeTint="F2"/>
        </w:rPr>
        <w:t xml:space="preserve">Zamawiający zastrzega, że niniejszym upoważnia BCM do dochodzenia wszelkich praw </w:t>
      </w:r>
      <w:r w:rsidR="00E9174C" w:rsidRPr="00356A56">
        <w:rPr>
          <w:color w:val="0D0D0D" w:themeColor="text1" w:themeTint="F2"/>
        </w:rPr>
        <w:t xml:space="preserve">                                          </w:t>
      </w:r>
      <w:r w:rsidRPr="00356A56">
        <w:rPr>
          <w:color w:val="0D0D0D" w:themeColor="text1" w:themeTint="F2"/>
        </w:rPr>
        <w:t>z gwarancji i rękojmi określonych w niniejszej umowie w imieniu Zamawiającego.</w:t>
      </w:r>
    </w:p>
    <w:p w14:paraId="10C76658" w14:textId="7739AE6D" w:rsidR="00721F77" w:rsidRPr="00356A56" w:rsidRDefault="00721F77"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 4</w:t>
      </w:r>
      <w:r w:rsidR="004D0A74" w:rsidRPr="00356A56">
        <w:rPr>
          <w:b/>
          <w:bCs/>
          <w:color w:val="0D0D0D" w:themeColor="text1" w:themeTint="F2"/>
        </w:rPr>
        <w:t>.</w:t>
      </w:r>
    </w:p>
    <w:p w14:paraId="3CCA5F74" w14:textId="78771C13" w:rsidR="00721F77" w:rsidRPr="00356A56" w:rsidRDefault="00721F77" w:rsidP="00370A79">
      <w:pPr>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Etapy i terminy realizacji przedmiotu Umowy</w:t>
      </w:r>
    </w:p>
    <w:p w14:paraId="0095CAC9" w14:textId="71743384" w:rsidR="00721F77" w:rsidRPr="00370A79" w:rsidRDefault="00721F77" w:rsidP="00370A79">
      <w:pPr>
        <w:spacing w:line="360" w:lineRule="auto"/>
        <w:jc w:val="both"/>
        <w:rPr>
          <w:color w:val="0D0D0D" w:themeColor="text1" w:themeTint="F2"/>
        </w:rPr>
      </w:pPr>
      <w:r w:rsidRPr="00356A56">
        <w:rPr>
          <w:color w:val="0D0D0D" w:themeColor="text1" w:themeTint="F2"/>
        </w:rPr>
        <w:t>Dla poszczególnych Etapów wykonania przedmiotu Umowy przewidziane są następujące terminy:</w:t>
      </w:r>
    </w:p>
    <w:tbl>
      <w:tblPr>
        <w:tblW w:w="8930" w:type="dxa"/>
        <w:tblInd w:w="137" w:type="dxa"/>
        <w:tblCellMar>
          <w:left w:w="0" w:type="dxa"/>
          <w:right w:w="0" w:type="dxa"/>
        </w:tblCellMar>
        <w:tblLook w:val="04A0" w:firstRow="1" w:lastRow="0" w:firstColumn="1" w:lastColumn="0" w:noHBand="0" w:noVBand="1"/>
      </w:tblPr>
      <w:tblGrid>
        <w:gridCol w:w="634"/>
        <w:gridCol w:w="4392"/>
        <w:gridCol w:w="3904"/>
      </w:tblGrid>
      <w:tr w:rsidR="0020667C" w:rsidRPr="00356A56" w14:paraId="5DC8AE00" w14:textId="77777777" w:rsidTr="00D32390">
        <w:trPr>
          <w:cantSplit/>
          <w:trHeight w:val="313"/>
        </w:trPr>
        <w:tc>
          <w:tcPr>
            <w:tcW w:w="5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04C306" w14:textId="77777777" w:rsidR="0020667C" w:rsidRPr="00ED01CB" w:rsidRDefault="0020667C" w:rsidP="00356A56">
            <w:pPr>
              <w:pStyle w:val="Akapitzlist"/>
              <w:spacing w:line="360" w:lineRule="auto"/>
              <w:ind w:left="0"/>
              <w:jc w:val="center"/>
              <w:rPr>
                <w:b/>
                <w:bCs/>
              </w:rPr>
            </w:pPr>
            <w:r w:rsidRPr="00ED01CB">
              <w:rPr>
                <w:b/>
                <w:bCs/>
              </w:rPr>
              <w:t>Etap</w:t>
            </w:r>
          </w:p>
        </w:tc>
        <w:tc>
          <w:tcPr>
            <w:tcW w:w="44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6BA754E" w14:textId="77777777" w:rsidR="0020667C" w:rsidRPr="00ED01CB" w:rsidRDefault="0020667C" w:rsidP="00356A56">
            <w:pPr>
              <w:pStyle w:val="Akapitzlist"/>
              <w:spacing w:line="360" w:lineRule="auto"/>
              <w:ind w:left="0"/>
              <w:jc w:val="center"/>
              <w:rPr>
                <w:b/>
                <w:bCs/>
              </w:rPr>
            </w:pPr>
            <w:r w:rsidRPr="00ED01CB">
              <w:rPr>
                <w:b/>
                <w:bCs/>
              </w:rPr>
              <w:t>Zakres prac</w:t>
            </w:r>
          </w:p>
        </w:tc>
        <w:tc>
          <w:tcPr>
            <w:tcW w:w="39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A32E6B0" w14:textId="77777777" w:rsidR="0020667C" w:rsidRPr="00ED01CB" w:rsidRDefault="0020667C" w:rsidP="00356A56">
            <w:pPr>
              <w:pStyle w:val="Akapitzlist"/>
              <w:spacing w:line="360" w:lineRule="auto"/>
              <w:ind w:left="0"/>
              <w:jc w:val="center"/>
              <w:rPr>
                <w:b/>
                <w:bCs/>
              </w:rPr>
            </w:pPr>
            <w:r w:rsidRPr="00ED01CB">
              <w:rPr>
                <w:b/>
                <w:bCs/>
              </w:rPr>
              <w:t>Termin zakończenia etapu</w:t>
            </w:r>
          </w:p>
        </w:tc>
      </w:tr>
      <w:tr w:rsidR="0020667C" w:rsidRPr="00356A56" w14:paraId="15E1F22D" w14:textId="77777777" w:rsidTr="00D32390">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C81B73" w14:textId="77777777" w:rsidR="0020667C" w:rsidRPr="00ED01CB" w:rsidRDefault="0020667C" w:rsidP="00356A56">
            <w:pPr>
              <w:pStyle w:val="Akapitzlist"/>
              <w:spacing w:line="360" w:lineRule="auto"/>
              <w:ind w:left="0"/>
              <w:jc w:val="center"/>
            </w:pPr>
            <w:r w:rsidRPr="00ED01CB">
              <w:t>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D208BB" w14:textId="13115269" w:rsidR="0020667C" w:rsidRPr="00ED01CB" w:rsidRDefault="0020667C" w:rsidP="00356A56">
            <w:pPr>
              <w:pStyle w:val="Akapitzlist"/>
              <w:ind w:left="0"/>
            </w:pPr>
            <w:r w:rsidRPr="00ED01CB">
              <w:t xml:space="preserve">Dostawa, </w:t>
            </w:r>
            <w:r w:rsidR="007B36CB" w:rsidRPr="00ED01CB">
              <w:t xml:space="preserve">z </w:t>
            </w:r>
            <w:r w:rsidRPr="00ED01CB">
              <w:t>montażem, konfiguracją i uruchomieniem niezbędnego sprzętu serwerowego i komputerowego.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A5D4D0" w14:textId="4E79935C" w:rsidR="0020667C" w:rsidRPr="00ED01CB" w:rsidRDefault="0020667C" w:rsidP="00356A56">
            <w:pPr>
              <w:pStyle w:val="Akapitzlist"/>
              <w:ind w:left="0"/>
            </w:pPr>
            <w:r w:rsidRPr="00ED01CB">
              <w:t xml:space="preserve">Do </w:t>
            </w:r>
            <w:r w:rsidR="00855626" w:rsidRPr="00ED01CB">
              <w:t>90</w:t>
            </w:r>
            <w:r w:rsidRPr="00ED01CB">
              <w:t xml:space="preserve"> dni od podpisania umowy</w:t>
            </w:r>
          </w:p>
        </w:tc>
      </w:tr>
      <w:tr w:rsidR="0020667C" w:rsidRPr="00356A56" w14:paraId="7141A065" w14:textId="77777777" w:rsidTr="00D32390">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146E2F" w14:textId="77777777" w:rsidR="0020667C" w:rsidRPr="00ED01CB" w:rsidRDefault="0020667C" w:rsidP="00356A56">
            <w:pPr>
              <w:pStyle w:val="Akapitzlist"/>
              <w:spacing w:line="360" w:lineRule="auto"/>
              <w:ind w:left="0"/>
              <w:jc w:val="center"/>
            </w:pPr>
            <w:r w:rsidRPr="00ED01CB">
              <w:t>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D3BFA3" w14:textId="77777777" w:rsidR="0020667C" w:rsidRPr="00ED01CB" w:rsidRDefault="0020667C" w:rsidP="00356A56">
            <w:pPr>
              <w:pStyle w:val="Akapitzlist"/>
              <w:ind w:left="0"/>
            </w:pPr>
            <w:r w:rsidRPr="00ED01CB">
              <w:t>Przeprowadzenie analizy przedwdrożeniowej</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6BC3C0" w14:textId="291712BB" w:rsidR="0020667C" w:rsidRPr="00ED01CB" w:rsidRDefault="0020667C" w:rsidP="00356A56">
            <w:pPr>
              <w:pStyle w:val="Akapitzlist"/>
              <w:ind w:left="0"/>
            </w:pPr>
            <w:r w:rsidRPr="00ED01CB">
              <w:t xml:space="preserve">Do </w:t>
            </w:r>
            <w:r w:rsidR="00855626" w:rsidRPr="00ED01CB">
              <w:t>9</w:t>
            </w:r>
            <w:r w:rsidRPr="00ED01CB">
              <w:t>0 dni od podpisania umowy</w:t>
            </w:r>
          </w:p>
        </w:tc>
      </w:tr>
      <w:tr w:rsidR="0020667C" w:rsidRPr="00356A56" w14:paraId="1807EAD7" w14:textId="77777777" w:rsidTr="00D32390">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B3486F" w14:textId="77777777" w:rsidR="0020667C" w:rsidRPr="00ED01CB" w:rsidRDefault="0020667C" w:rsidP="00356A56">
            <w:pPr>
              <w:pStyle w:val="Akapitzlist"/>
              <w:spacing w:line="360" w:lineRule="auto"/>
              <w:ind w:left="0"/>
              <w:jc w:val="center"/>
            </w:pPr>
            <w:r w:rsidRPr="00ED01CB">
              <w:t>III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EED35E" w14:textId="014DABF1" w:rsidR="0020667C" w:rsidRPr="00ED01CB" w:rsidRDefault="0020667C" w:rsidP="00356A56">
            <w:pPr>
              <w:pStyle w:val="Akapitzlist"/>
              <w:ind w:left="0"/>
            </w:pPr>
            <w:r w:rsidRPr="00ED01CB">
              <w:t>instalacja oraz konfiguracja niezbędnych baz danych na potrzeby Systemu, a także dostaw</w:t>
            </w:r>
            <w:r w:rsidR="00855626" w:rsidRPr="00ED01CB">
              <w:t>a</w:t>
            </w:r>
            <w:r w:rsidRPr="00ED01CB">
              <w:t xml:space="preserve"> i instalacj</w:t>
            </w:r>
            <w:r w:rsidR="00855626" w:rsidRPr="00ED01CB">
              <w:t>a</w:t>
            </w:r>
            <w:r w:rsidRPr="00ED01CB">
              <w:t xml:space="preserve"> licencji na oprogramowanie</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2F9F88" w14:textId="72E4A07C" w:rsidR="0020667C" w:rsidRPr="00ED01CB" w:rsidRDefault="0020667C" w:rsidP="00356A56">
            <w:pPr>
              <w:pStyle w:val="Akapitzlist"/>
              <w:ind w:left="0"/>
            </w:pPr>
            <w:r w:rsidRPr="00ED01CB">
              <w:t>do 14 dni od zakończenia Etapu I</w:t>
            </w:r>
            <w:r w:rsidR="00855626" w:rsidRPr="00ED01CB">
              <w:t xml:space="preserve"> </w:t>
            </w:r>
            <w:r w:rsidR="000D4C48">
              <w:t xml:space="preserve">                               </w:t>
            </w:r>
            <w:proofErr w:type="spellStart"/>
            <w:r w:rsidR="00855626" w:rsidRPr="00ED01CB">
              <w:t>i</w:t>
            </w:r>
            <w:proofErr w:type="spellEnd"/>
            <w:r w:rsidR="00855626" w:rsidRPr="00ED01CB">
              <w:t xml:space="preserve"> etapu II</w:t>
            </w:r>
          </w:p>
        </w:tc>
      </w:tr>
      <w:tr w:rsidR="0020667C" w:rsidRPr="00356A56" w14:paraId="10CC6B91" w14:textId="77777777" w:rsidTr="00D32390">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C90A0F" w14:textId="77777777" w:rsidR="0020667C" w:rsidRPr="00ED01CB" w:rsidRDefault="0020667C" w:rsidP="00356A56">
            <w:pPr>
              <w:pStyle w:val="Akapitzlist"/>
              <w:spacing w:line="360" w:lineRule="auto"/>
              <w:ind w:left="0"/>
              <w:jc w:val="center"/>
            </w:pPr>
            <w:r w:rsidRPr="00ED01CB">
              <w:t>IV</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938DA7" w14:textId="77777777" w:rsidR="0020667C" w:rsidRPr="00ED01CB" w:rsidRDefault="0020667C" w:rsidP="00356A56">
            <w:pPr>
              <w:pStyle w:val="Akapitzlist"/>
              <w:ind w:left="0"/>
            </w:pPr>
            <w:r w:rsidRPr="00ED01CB">
              <w:t>wdrożenie ZSI wraz z migracją danych z systemów użytkowanych przez Zamawiającego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AE4651" w14:textId="35CBF1C0" w:rsidR="0020667C" w:rsidRPr="00ED01CB" w:rsidRDefault="00855626" w:rsidP="00356A56">
            <w:pPr>
              <w:pStyle w:val="Akapitzlist"/>
              <w:ind w:left="0"/>
            </w:pPr>
            <w:r w:rsidRPr="00ED01CB">
              <w:t xml:space="preserve">Do 90 </w:t>
            </w:r>
            <w:r w:rsidR="00984964" w:rsidRPr="00ED01CB">
              <w:t>dni od zakończenia Etapu III</w:t>
            </w:r>
          </w:p>
        </w:tc>
      </w:tr>
      <w:tr w:rsidR="0020667C" w:rsidRPr="00356A56" w14:paraId="1B639AB1" w14:textId="77777777" w:rsidTr="00D32390">
        <w:trPr>
          <w:cantSplit/>
          <w:trHeight w:val="255"/>
        </w:trPr>
        <w:tc>
          <w:tcPr>
            <w:tcW w:w="551"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D4760DC" w14:textId="77777777" w:rsidR="0020667C" w:rsidRPr="00ED01CB" w:rsidRDefault="0020667C" w:rsidP="00356A56">
            <w:pPr>
              <w:pStyle w:val="Akapitzlist"/>
              <w:spacing w:line="360" w:lineRule="auto"/>
              <w:ind w:left="0"/>
              <w:jc w:val="center"/>
            </w:pPr>
            <w:r w:rsidRPr="00ED01CB">
              <w:t>V</w:t>
            </w:r>
          </w:p>
        </w:tc>
        <w:tc>
          <w:tcPr>
            <w:tcW w:w="4432" w:type="dxa"/>
            <w:tcBorders>
              <w:top w:val="nil"/>
              <w:left w:val="nil"/>
              <w:bottom w:val="nil"/>
              <w:right w:val="single" w:sz="8" w:space="0" w:color="auto"/>
            </w:tcBorders>
            <w:tcMar>
              <w:top w:w="0" w:type="dxa"/>
              <w:left w:w="70" w:type="dxa"/>
              <w:bottom w:w="0" w:type="dxa"/>
              <w:right w:w="70" w:type="dxa"/>
            </w:tcMar>
            <w:vAlign w:val="center"/>
            <w:hideMark/>
          </w:tcPr>
          <w:p w14:paraId="065BA0D5" w14:textId="77777777" w:rsidR="0020667C" w:rsidRPr="00ED01CB" w:rsidRDefault="0020667C" w:rsidP="00356A56">
            <w:pPr>
              <w:pStyle w:val="Akapitzlist"/>
              <w:ind w:left="0"/>
            </w:pPr>
            <w:r w:rsidRPr="00ED01CB">
              <w:t>uruchomienie E-USŁUG</w:t>
            </w:r>
          </w:p>
        </w:tc>
        <w:tc>
          <w:tcPr>
            <w:tcW w:w="3947" w:type="dxa"/>
            <w:tcBorders>
              <w:top w:val="nil"/>
              <w:left w:val="nil"/>
              <w:bottom w:val="nil"/>
              <w:right w:val="single" w:sz="8" w:space="0" w:color="auto"/>
            </w:tcBorders>
            <w:tcMar>
              <w:top w:w="0" w:type="dxa"/>
              <w:left w:w="70" w:type="dxa"/>
              <w:bottom w:w="0" w:type="dxa"/>
              <w:right w:w="70" w:type="dxa"/>
            </w:tcMar>
            <w:vAlign w:val="center"/>
            <w:hideMark/>
          </w:tcPr>
          <w:p w14:paraId="0435B4BE" w14:textId="48BBA822" w:rsidR="0020667C" w:rsidRPr="00ED01CB" w:rsidRDefault="00855626" w:rsidP="00356A56">
            <w:pPr>
              <w:pStyle w:val="Akapitzlist"/>
              <w:ind w:left="0"/>
            </w:pPr>
            <w:r w:rsidRPr="00ED01CB">
              <w:t>Do 90 d</w:t>
            </w:r>
            <w:r w:rsidR="00984964" w:rsidRPr="00ED01CB">
              <w:t>ni od zakończenia Etapu III</w:t>
            </w:r>
          </w:p>
        </w:tc>
      </w:tr>
      <w:tr w:rsidR="0020667C" w:rsidRPr="00356A56" w14:paraId="61333161" w14:textId="77777777" w:rsidTr="00D32390">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7323E95" w14:textId="77777777" w:rsidR="0020667C" w:rsidRPr="00ED01CB" w:rsidRDefault="0020667C" w:rsidP="00356A56">
            <w:pPr>
              <w:pStyle w:val="Akapitzlist"/>
              <w:spacing w:line="360" w:lineRule="auto"/>
              <w:ind w:left="0"/>
              <w:jc w:val="center"/>
            </w:pP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tcPr>
          <w:p w14:paraId="3D97C281" w14:textId="77777777" w:rsidR="0020667C" w:rsidRPr="00ED01CB" w:rsidRDefault="0020667C" w:rsidP="00356A56">
            <w:pPr>
              <w:pStyle w:val="Akapitzlist"/>
              <w:spacing w:line="360" w:lineRule="auto"/>
              <w:ind w:left="0"/>
            </w:pP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tcPr>
          <w:p w14:paraId="020DA9AE" w14:textId="77777777" w:rsidR="0020667C" w:rsidRPr="00ED01CB" w:rsidRDefault="0020667C" w:rsidP="00356A56">
            <w:pPr>
              <w:pStyle w:val="Akapitzlist"/>
              <w:spacing w:line="360" w:lineRule="auto"/>
              <w:ind w:left="0"/>
            </w:pPr>
          </w:p>
        </w:tc>
      </w:tr>
    </w:tbl>
    <w:p w14:paraId="662EDE79" w14:textId="7AE5892D" w:rsidR="00A45276" w:rsidRPr="00370A79" w:rsidRDefault="00A45276" w:rsidP="00370A79">
      <w:pPr>
        <w:shd w:val="clear" w:color="auto" w:fill="FFFFFF" w:themeFill="background1"/>
        <w:spacing w:line="360" w:lineRule="auto"/>
        <w:jc w:val="center"/>
        <w:rPr>
          <w:b/>
          <w:bCs/>
          <w:color w:val="0D0D0D" w:themeColor="text1" w:themeTint="F2"/>
        </w:rPr>
      </w:pPr>
      <w:r w:rsidRPr="00370A79">
        <w:rPr>
          <w:b/>
          <w:bCs/>
          <w:color w:val="0D0D0D" w:themeColor="text1" w:themeTint="F2"/>
        </w:rPr>
        <w:t>§ 5</w:t>
      </w:r>
      <w:r w:rsidR="004D0A74" w:rsidRPr="00370A79">
        <w:rPr>
          <w:b/>
          <w:bCs/>
          <w:color w:val="0D0D0D" w:themeColor="text1" w:themeTint="F2"/>
        </w:rPr>
        <w:t>.</w:t>
      </w:r>
    </w:p>
    <w:p w14:paraId="5B2A0A05" w14:textId="09C4CE38" w:rsidR="00A45276" w:rsidRPr="00356A56" w:rsidRDefault="00A45276" w:rsidP="00370A79">
      <w:pPr>
        <w:pStyle w:val="Akapitzlist"/>
        <w:shd w:val="clear" w:color="auto" w:fill="FFFFFF" w:themeFill="background1"/>
        <w:spacing w:line="360" w:lineRule="auto"/>
        <w:ind w:left="357" w:hanging="357"/>
        <w:jc w:val="center"/>
        <w:rPr>
          <w:b/>
          <w:bCs/>
          <w:color w:val="0D0D0D" w:themeColor="text1" w:themeTint="F2"/>
        </w:rPr>
      </w:pPr>
      <w:r w:rsidRPr="00356A56">
        <w:rPr>
          <w:b/>
          <w:bCs/>
          <w:color w:val="0D0D0D" w:themeColor="text1" w:themeTint="F2"/>
        </w:rPr>
        <w:t>Zasady odbioru przedmiotu Umowy</w:t>
      </w:r>
    </w:p>
    <w:p w14:paraId="5E27ED4B" w14:textId="73F9A3B4" w:rsidR="00A45276" w:rsidRPr="00356A56" w:rsidRDefault="00A45276" w:rsidP="00356A56">
      <w:pPr>
        <w:pStyle w:val="Akapitzlist"/>
        <w:numPr>
          <w:ilvl w:val="0"/>
          <w:numId w:val="9"/>
        </w:numPr>
        <w:spacing w:line="360" w:lineRule="auto"/>
        <w:ind w:left="357" w:hanging="357"/>
        <w:jc w:val="both"/>
        <w:rPr>
          <w:color w:val="0D0D0D" w:themeColor="text1" w:themeTint="F2"/>
        </w:rPr>
      </w:pPr>
      <w:r w:rsidRPr="00356A56">
        <w:rPr>
          <w:color w:val="0D0D0D" w:themeColor="text1" w:themeTint="F2"/>
        </w:rPr>
        <w:t xml:space="preserve">Wykonanie każdego Etapu prac objętych Umową lub Umowy kończy się podpisaniem przez przedstawicieli Stron Protokołu Odbioru Etapu lub Protokołu Odbioru </w:t>
      </w:r>
      <w:r w:rsidR="00984964" w:rsidRPr="00356A56">
        <w:rPr>
          <w:color w:val="0D0D0D" w:themeColor="text1" w:themeTint="F2"/>
        </w:rPr>
        <w:t xml:space="preserve">Przedmiotu </w:t>
      </w:r>
      <w:r w:rsidRPr="00356A56">
        <w:rPr>
          <w:color w:val="0D0D0D" w:themeColor="text1" w:themeTint="F2"/>
        </w:rPr>
        <w:t>Umowy na zasadach przewidzianych poniżej.</w:t>
      </w:r>
    </w:p>
    <w:p w14:paraId="43280A17" w14:textId="45EE182E" w:rsidR="00A45276" w:rsidRPr="00356A56" w:rsidRDefault="00A45276" w:rsidP="00356A56">
      <w:pPr>
        <w:pStyle w:val="Akapitzlist"/>
        <w:numPr>
          <w:ilvl w:val="0"/>
          <w:numId w:val="9"/>
        </w:numPr>
        <w:spacing w:line="360" w:lineRule="auto"/>
        <w:ind w:left="357" w:hanging="357"/>
        <w:jc w:val="both"/>
        <w:rPr>
          <w:color w:val="0D0D0D" w:themeColor="text1" w:themeTint="F2"/>
        </w:rPr>
      </w:pPr>
      <w:r w:rsidRPr="00356A56">
        <w:rPr>
          <w:color w:val="0D0D0D" w:themeColor="text1" w:themeTint="F2"/>
        </w:rPr>
        <w:t xml:space="preserve">O gotowości do odbioru Etapu lub całego przedmiotu Umowy, Wykonawca powiadamiać będzie </w:t>
      </w:r>
      <w:r w:rsidR="008B6B49" w:rsidRPr="00356A56">
        <w:rPr>
          <w:color w:val="0D0D0D" w:themeColor="text1" w:themeTint="F2"/>
        </w:rPr>
        <w:t xml:space="preserve">Zamawiającego, który w terminie 10 </w:t>
      </w:r>
      <w:r w:rsidR="00211FE0" w:rsidRPr="00356A56">
        <w:rPr>
          <w:color w:val="0D0D0D" w:themeColor="text1" w:themeTint="F2"/>
        </w:rPr>
        <w:t>Dni R</w:t>
      </w:r>
      <w:r w:rsidR="00C36052" w:rsidRPr="00356A56">
        <w:rPr>
          <w:color w:val="0D0D0D" w:themeColor="text1" w:themeTint="F2"/>
        </w:rPr>
        <w:t>oboczych</w:t>
      </w:r>
      <w:r w:rsidR="008B6B49" w:rsidRPr="00356A56">
        <w:rPr>
          <w:color w:val="0D0D0D" w:themeColor="text1" w:themeTint="F2"/>
        </w:rPr>
        <w:t xml:space="preserve"> od dnia powiadomienia jest zobl</w:t>
      </w:r>
      <w:r w:rsidR="00984964" w:rsidRPr="00356A56">
        <w:rPr>
          <w:color w:val="0D0D0D" w:themeColor="text1" w:themeTint="F2"/>
        </w:rPr>
        <w:t>igowany do podpisania Protokołu O</w:t>
      </w:r>
      <w:r w:rsidR="008B6B49" w:rsidRPr="00356A56">
        <w:rPr>
          <w:color w:val="0D0D0D" w:themeColor="text1" w:themeTint="F2"/>
        </w:rPr>
        <w:t>dbioru danego Etap</w:t>
      </w:r>
      <w:r w:rsidR="00C36052" w:rsidRPr="00356A56">
        <w:rPr>
          <w:color w:val="0D0D0D" w:themeColor="text1" w:themeTint="F2"/>
        </w:rPr>
        <w:t>u</w:t>
      </w:r>
      <w:r w:rsidR="008B6B49" w:rsidRPr="00356A56">
        <w:rPr>
          <w:color w:val="0D0D0D" w:themeColor="text1" w:themeTint="F2"/>
        </w:rPr>
        <w:t xml:space="preserve">, ewentualnie do zgłoszenia </w:t>
      </w:r>
      <w:r w:rsidR="008B6B49" w:rsidRPr="00356A56">
        <w:rPr>
          <w:color w:val="0D0D0D" w:themeColor="text1" w:themeTint="F2"/>
        </w:rPr>
        <w:lastRenderedPageBreak/>
        <w:t>w tym terminie zastrzeżeń, co do niezgodności przedmiotu odbioru z przedmiotem Umowy.</w:t>
      </w:r>
    </w:p>
    <w:p w14:paraId="29531948" w14:textId="4C80E4EB" w:rsidR="00211FE0" w:rsidRPr="00356A56" w:rsidRDefault="00211FE0" w:rsidP="00356A56">
      <w:pPr>
        <w:pStyle w:val="Akapitzlist"/>
        <w:numPr>
          <w:ilvl w:val="0"/>
          <w:numId w:val="9"/>
        </w:numPr>
        <w:spacing w:line="360" w:lineRule="auto"/>
        <w:ind w:left="357" w:hanging="357"/>
        <w:jc w:val="both"/>
        <w:rPr>
          <w:color w:val="0D0D0D" w:themeColor="text1" w:themeTint="F2"/>
        </w:rPr>
      </w:pPr>
      <w:r w:rsidRPr="00356A56">
        <w:rPr>
          <w:color w:val="0D0D0D" w:themeColor="text1" w:themeTint="F2"/>
        </w:rPr>
        <w:t xml:space="preserve">W przypadku zgłoszenia niezgodności przedmiotu odbioru z przedmiotem Umowy, Zamawiający wskaże Wykonawcy zauważone niezgodności oraz wskaże termin na ich usunięcie, nie dłuższy niż </w:t>
      </w:r>
      <w:r w:rsidR="00D16B4E" w:rsidRPr="00356A56">
        <w:rPr>
          <w:color w:val="0D0D0D" w:themeColor="text1" w:themeTint="F2"/>
        </w:rPr>
        <w:t>3</w:t>
      </w:r>
      <w:r w:rsidRPr="00356A56">
        <w:rPr>
          <w:color w:val="0D0D0D" w:themeColor="text1" w:themeTint="F2"/>
        </w:rPr>
        <w:t xml:space="preserve"> dni </w:t>
      </w:r>
      <w:r w:rsidR="0058316D">
        <w:rPr>
          <w:color w:val="0D0D0D" w:themeColor="text1" w:themeTint="F2"/>
        </w:rPr>
        <w:t xml:space="preserve">robocze </w:t>
      </w:r>
      <w:r w:rsidRPr="00356A56">
        <w:rPr>
          <w:color w:val="0D0D0D" w:themeColor="text1" w:themeTint="F2"/>
        </w:rPr>
        <w:t xml:space="preserve">od dnia zgłoszenia niezgodności. Po usunięciu niezgodności, Wykonawca zobowiązany jest zawiadomić Zamawiającego o gotowości do odbioru Etapu lub całego przedmiotu Umowy. </w:t>
      </w:r>
    </w:p>
    <w:p w14:paraId="3B569331" w14:textId="5A98C36E" w:rsidR="008B6B49" w:rsidRPr="00356A56" w:rsidRDefault="008B6B49" w:rsidP="00356A56">
      <w:pPr>
        <w:pStyle w:val="Akapitzlist"/>
        <w:numPr>
          <w:ilvl w:val="0"/>
          <w:numId w:val="9"/>
        </w:numPr>
        <w:spacing w:line="360" w:lineRule="auto"/>
        <w:ind w:left="357" w:hanging="357"/>
        <w:jc w:val="both"/>
        <w:rPr>
          <w:color w:val="0D0D0D" w:themeColor="text1" w:themeTint="F2"/>
        </w:rPr>
      </w:pPr>
      <w:r w:rsidRPr="00356A56">
        <w:rPr>
          <w:color w:val="0D0D0D" w:themeColor="text1" w:themeTint="F2"/>
        </w:rPr>
        <w:t xml:space="preserve">Jeżeli w terminie 10 </w:t>
      </w:r>
      <w:r w:rsidR="00211FE0" w:rsidRPr="00356A56">
        <w:rPr>
          <w:color w:val="0D0D0D" w:themeColor="text1" w:themeTint="F2"/>
        </w:rPr>
        <w:t>Dni R</w:t>
      </w:r>
      <w:r w:rsidR="00C36052" w:rsidRPr="00356A56">
        <w:rPr>
          <w:color w:val="0D0D0D" w:themeColor="text1" w:themeTint="F2"/>
        </w:rPr>
        <w:t>oboczych</w:t>
      </w:r>
      <w:r w:rsidRPr="00356A56">
        <w:rPr>
          <w:color w:val="0D0D0D" w:themeColor="text1" w:themeTint="F2"/>
        </w:rPr>
        <w:t xml:space="preserve"> od przekazania przez Wykonawcę Protokołu Odbioru, Zamawiający nie podpisze Protokołu Odbioru i nie zgłosi na piśmie uzasadnionej odmowy takiego potwierdzenia, to Strony uznają, że Wykonawca potwierdza wdrożenie danego obszaru bez zastrzeżeń. Protokoły Odbioru podpisywane będą przez kierownika projektu lub inn</w:t>
      </w:r>
      <w:r w:rsidR="00E66372" w:rsidRPr="00356A56">
        <w:rPr>
          <w:color w:val="0D0D0D" w:themeColor="text1" w:themeTint="F2"/>
        </w:rPr>
        <w:t>ą</w:t>
      </w:r>
      <w:r w:rsidRPr="00356A56">
        <w:rPr>
          <w:color w:val="0D0D0D" w:themeColor="text1" w:themeTint="F2"/>
        </w:rPr>
        <w:t xml:space="preserve"> osobę pisemnie upoważnioną przez kierownika projektu lub Zamawiającego.</w:t>
      </w:r>
    </w:p>
    <w:p w14:paraId="02FF1344" w14:textId="755C05B7" w:rsidR="008B6B49" w:rsidRPr="00356A56" w:rsidRDefault="008B6B49" w:rsidP="00356A56">
      <w:pPr>
        <w:pStyle w:val="Akapitzlist"/>
        <w:numPr>
          <w:ilvl w:val="0"/>
          <w:numId w:val="9"/>
        </w:numPr>
        <w:spacing w:line="360" w:lineRule="auto"/>
        <w:ind w:left="357" w:hanging="357"/>
        <w:jc w:val="both"/>
        <w:rPr>
          <w:color w:val="0D0D0D" w:themeColor="text1" w:themeTint="F2"/>
        </w:rPr>
      </w:pPr>
      <w:r w:rsidRPr="00356A56">
        <w:rPr>
          <w:color w:val="0D0D0D" w:themeColor="text1" w:themeTint="F2"/>
        </w:rPr>
        <w:t xml:space="preserve">Odbiór, w tym podpisanie Protokołu Odbioru Etapu oraz Protokołu Odbioru </w:t>
      </w:r>
      <w:r w:rsidR="00984964" w:rsidRPr="00356A56">
        <w:rPr>
          <w:color w:val="0D0D0D" w:themeColor="text1" w:themeTint="F2"/>
        </w:rPr>
        <w:t>P</w:t>
      </w:r>
      <w:r w:rsidRPr="00356A56">
        <w:rPr>
          <w:color w:val="0D0D0D" w:themeColor="text1" w:themeTint="F2"/>
        </w:rPr>
        <w:t>rzedmiotu Umowy</w:t>
      </w:r>
      <w:r w:rsidR="00440B75" w:rsidRPr="00356A56">
        <w:rPr>
          <w:color w:val="0D0D0D" w:themeColor="text1" w:themeTint="F2"/>
        </w:rPr>
        <w:t xml:space="preserve"> dokonują kierownik projektu i kierownik wdrożenia. </w:t>
      </w:r>
    </w:p>
    <w:p w14:paraId="43984473" w14:textId="4C14B95B" w:rsidR="00440B75" w:rsidRPr="00356A56" w:rsidRDefault="00E66372" w:rsidP="00356A56">
      <w:pPr>
        <w:pStyle w:val="Akapitzlist"/>
        <w:numPr>
          <w:ilvl w:val="0"/>
          <w:numId w:val="9"/>
        </w:numPr>
        <w:spacing w:line="360" w:lineRule="auto"/>
        <w:ind w:left="357" w:hanging="357"/>
        <w:jc w:val="both"/>
        <w:rPr>
          <w:color w:val="0D0D0D" w:themeColor="text1" w:themeTint="F2"/>
        </w:rPr>
      </w:pPr>
      <w:r w:rsidRPr="00356A56">
        <w:rPr>
          <w:color w:val="0D0D0D" w:themeColor="text1" w:themeTint="F2"/>
        </w:rPr>
        <w:t xml:space="preserve">Podpisanie Protokołu </w:t>
      </w:r>
      <w:r w:rsidR="00440B75" w:rsidRPr="00356A56">
        <w:rPr>
          <w:color w:val="0D0D0D" w:themeColor="text1" w:themeTint="F2"/>
        </w:rPr>
        <w:t>Odbi</w:t>
      </w:r>
      <w:r w:rsidRPr="00356A56">
        <w:rPr>
          <w:color w:val="0D0D0D" w:themeColor="text1" w:themeTint="F2"/>
        </w:rPr>
        <w:t>o</w:t>
      </w:r>
      <w:r w:rsidR="00440B75" w:rsidRPr="00356A56">
        <w:rPr>
          <w:color w:val="0D0D0D" w:themeColor="text1" w:themeTint="F2"/>
        </w:rPr>
        <w:t>r</w:t>
      </w:r>
      <w:r w:rsidRPr="00356A56">
        <w:rPr>
          <w:color w:val="0D0D0D" w:themeColor="text1" w:themeTint="F2"/>
        </w:rPr>
        <w:t>u</w:t>
      </w:r>
      <w:r w:rsidR="00440B75" w:rsidRPr="00356A56">
        <w:rPr>
          <w:color w:val="0D0D0D" w:themeColor="text1" w:themeTint="F2"/>
        </w:rPr>
        <w:t xml:space="preserve"> Przedmiotu Umowy</w:t>
      </w:r>
      <w:r w:rsidRPr="00356A56">
        <w:rPr>
          <w:color w:val="0D0D0D" w:themeColor="text1" w:themeTint="F2"/>
        </w:rPr>
        <w:t xml:space="preserve"> winno być poprzedzone</w:t>
      </w:r>
      <w:r w:rsidR="00440B75" w:rsidRPr="00356A56">
        <w:rPr>
          <w:color w:val="0D0D0D" w:themeColor="text1" w:themeTint="F2"/>
        </w:rPr>
        <w:t xml:space="preserve"> zaakceptow</w:t>
      </w:r>
      <w:r w:rsidRPr="00356A56">
        <w:rPr>
          <w:color w:val="0D0D0D" w:themeColor="text1" w:themeTint="F2"/>
        </w:rPr>
        <w:t>aniem</w:t>
      </w:r>
      <w:r w:rsidR="00440B75" w:rsidRPr="00356A56">
        <w:rPr>
          <w:color w:val="0D0D0D" w:themeColor="text1" w:themeTint="F2"/>
        </w:rPr>
        <w:t xml:space="preserve"> Protokołów Odbioru wszystkich etapów I </w:t>
      </w:r>
      <w:r w:rsidRPr="00356A56">
        <w:rPr>
          <w:color w:val="0D0D0D" w:themeColor="text1" w:themeTint="F2"/>
        </w:rPr>
        <w:t>–</w:t>
      </w:r>
      <w:r w:rsidR="00C36052" w:rsidRPr="00356A56">
        <w:rPr>
          <w:color w:val="0D0D0D" w:themeColor="text1" w:themeTint="F2"/>
        </w:rPr>
        <w:t xml:space="preserve"> </w:t>
      </w:r>
      <w:r w:rsidR="00440B75" w:rsidRPr="00356A56">
        <w:rPr>
          <w:color w:val="0D0D0D" w:themeColor="text1" w:themeTint="F2"/>
        </w:rPr>
        <w:t>V</w:t>
      </w:r>
      <w:r w:rsidRPr="00356A56">
        <w:rPr>
          <w:color w:val="0D0D0D" w:themeColor="text1" w:themeTint="F2"/>
        </w:rPr>
        <w:t>,</w:t>
      </w:r>
      <w:r w:rsidR="00440B75" w:rsidRPr="00356A56">
        <w:rPr>
          <w:color w:val="0D0D0D" w:themeColor="text1" w:themeTint="F2"/>
        </w:rPr>
        <w:t xml:space="preserve"> przewidzianych do realizacji w ramach przedmiotu Umowy. </w:t>
      </w:r>
    </w:p>
    <w:p w14:paraId="33AC50A3" w14:textId="52CC6DAC" w:rsidR="00440B75" w:rsidRPr="00356A56" w:rsidRDefault="00440B75" w:rsidP="00356A56">
      <w:pPr>
        <w:spacing w:line="360" w:lineRule="auto"/>
        <w:ind w:left="357" w:hanging="357"/>
        <w:jc w:val="center"/>
        <w:rPr>
          <w:b/>
          <w:bCs/>
          <w:color w:val="0D0D0D" w:themeColor="text1" w:themeTint="F2"/>
        </w:rPr>
      </w:pPr>
      <w:r w:rsidRPr="00356A56">
        <w:rPr>
          <w:b/>
          <w:bCs/>
          <w:color w:val="0D0D0D" w:themeColor="text1" w:themeTint="F2"/>
        </w:rPr>
        <w:t>§ 6</w:t>
      </w:r>
      <w:r w:rsidR="004D0A74" w:rsidRPr="00356A56">
        <w:rPr>
          <w:b/>
          <w:bCs/>
          <w:color w:val="0D0D0D" w:themeColor="text1" w:themeTint="F2"/>
        </w:rPr>
        <w:t>.</w:t>
      </w:r>
    </w:p>
    <w:p w14:paraId="41EFC158" w14:textId="0C545A56" w:rsidR="00440B75" w:rsidRPr="00ED01CB" w:rsidRDefault="00440B75" w:rsidP="00356A56">
      <w:pPr>
        <w:spacing w:line="360" w:lineRule="auto"/>
        <w:ind w:left="357" w:hanging="357"/>
        <w:jc w:val="center"/>
        <w:rPr>
          <w:b/>
          <w:bCs/>
          <w:color w:val="0D0D0D" w:themeColor="text1" w:themeTint="F2"/>
        </w:rPr>
      </w:pPr>
      <w:r w:rsidRPr="00ED01CB">
        <w:rPr>
          <w:b/>
          <w:bCs/>
          <w:color w:val="0D0D0D" w:themeColor="text1" w:themeTint="F2"/>
        </w:rPr>
        <w:t>Zasady realizacji prac wdrożeniowych</w:t>
      </w:r>
    </w:p>
    <w:p w14:paraId="1B1A44D3" w14:textId="2AE37987" w:rsidR="00440B75" w:rsidRPr="00ED01CB" w:rsidRDefault="00440B75" w:rsidP="00356A56">
      <w:pPr>
        <w:pStyle w:val="Akapitzlist"/>
        <w:numPr>
          <w:ilvl w:val="0"/>
          <w:numId w:val="10"/>
        </w:numPr>
        <w:spacing w:line="360" w:lineRule="auto"/>
        <w:ind w:left="357" w:hanging="357"/>
        <w:jc w:val="both"/>
        <w:rPr>
          <w:color w:val="0D0D0D" w:themeColor="text1" w:themeTint="F2"/>
        </w:rPr>
      </w:pPr>
      <w:r w:rsidRPr="00ED01CB">
        <w:rPr>
          <w:color w:val="0D0D0D" w:themeColor="text1" w:themeTint="F2"/>
        </w:rPr>
        <w:t>Ostateczny termin zakończenia prac wdroże</w:t>
      </w:r>
      <w:r w:rsidR="00E27774" w:rsidRPr="00ED01CB">
        <w:rPr>
          <w:color w:val="0D0D0D" w:themeColor="text1" w:themeTint="F2"/>
        </w:rPr>
        <w:t xml:space="preserve">niowych Systemu ZSI wynosi </w:t>
      </w:r>
      <w:r w:rsidR="00984964" w:rsidRPr="00ED01CB">
        <w:rPr>
          <w:color w:val="0D0D0D" w:themeColor="text1" w:themeTint="F2"/>
        </w:rPr>
        <w:t xml:space="preserve"> </w:t>
      </w:r>
      <w:r w:rsidR="00855626" w:rsidRPr="00ED01CB">
        <w:rPr>
          <w:color w:val="0D0D0D" w:themeColor="text1" w:themeTint="F2"/>
        </w:rPr>
        <w:t>90</w:t>
      </w:r>
      <w:r w:rsidR="00984964" w:rsidRPr="00ED01CB">
        <w:rPr>
          <w:color w:val="0D0D0D" w:themeColor="text1" w:themeTint="F2"/>
        </w:rPr>
        <w:t xml:space="preserve"> dni od zakończenia Etapu III, o którym mowa w §4</w:t>
      </w:r>
    </w:p>
    <w:p w14:paraId="29625EB6" w14:textId="6B7F1D1C" w:rsidR="00440B75" w:rsidRPr="00356A56" w:rsidRDefault="00440B75" w:rsidP="00356A56">
      <w:pPr>
        <w:pStyle w:val="Akapitzlist"/>
        <w:numPr>
          <w:ilvl w:val="0"/>
          <w:numId w:val="10"/>
        </w:numPr>
        <w:spacing w:line="360" w:lineRule="auto"/>
        <w:ind w:left="357" w:hanging="357"/>
        <w:jc w:val="both"/>
        <w:rPr>
          <w:color w:val="0D0D0D" w:themeColor="text1" w:themeTint="F2"/>
        </w:rPr>
      </w:pPr>
      <w:r w:rsidRPr="00356A56">
        <w:rPr>
          <w:color w:val="0D0D0D" w:themeColor="text1" w:themeTint="F2"/>
        </w:rPr>
        <w:t>Kierownik projektu i kierownik wdrożenia wyznaczą termin pierwszego spotkania organizacyjnego w trybie roboczym. Spotkanie organizacyjne odbędzie się w terminie</w:t>
      </w:r>
      <w:r w:rsidR="00E66372" w:rsidRPr="00356A56">
        <w:rPr>
          <w:color w:val="0D0D0D" w:themeColor="text1" w:themeTint="F2"/>
        </w:rPr>
        <w:t xml:space="preserve"> do</w:t>
      </w:r>
      <w:r w:rsidRPr="00356A56">
        <w:rPr>
          <w:color w:val="0D0D0D" w:themeColor="text1" w:themeTint="F2"/>
        </w:rPr>
        <w:t xml:space="preserve"> 1</w:t>
      </w:r>
      <w:r w:rsidR="00E66372" w:rsidRPr="00356A56">
        <w:rPr>
          <w:color w:val="0D0D0D" w:themeColor="text1" w:themeTint="F2"/>
        </w:rPr>
        <w:t>0</w:t>
      </w:r>
      <w:r w:rsidRPr="00356A56">
        <w:rPr>
          <w:color w:val="0D0D0D" w:themeColor="text1" w:themeTint="F2"/>
        </w:rPr>
        <w:t xml:space="preserve"> </w:t>
      </w:r>
      <w:r w:rsidR="00211FE0" w:rsidRPr="00356A56">
        <w:rPr>
          <w:color w:val="0D0D0D" w:themeColor="text1" w:themeTint="F2"/>
        </w:rPr>
        <w:t>Dni R</w:t>
      </w:r>
      <w:r w:rsidRPr="00356A56">
        <w:rPr>
          <w:color w:val="0D0D0D" w:themeColor="text1" w:themeTint="F2"/>
        </w:rPr>
        <w:t>oboczych od dnia podpisania Umowy. Na spotkaniu zostaną ustalone terminy pierwszych spotkań w ramach prac wdrożeniowych poszczególnych obszarów.</w:t>
      </w:r>
    </w:p>
    <w:p w14:paraId="4E2A98C1" w14:textId="059706B1" w:rsidR="00440B75" w:rsidRPr="00356A56" w:rsidRDefault="00440B75" w:rsidP="00356A56">
      <w:pPr>
        <w:pStyle w:val="Akapitzlist"/>
        <w:numPr>
          <w:ilvl w:val="0"/>
          <w:numId w:val="10"/>
        </w:numPr>
        <w:spacing w:line="360" w:lineRule="auto"/>
        <w:ind w:left="357" w:hanging="357"/>
        <w:jc w:val="both"/>
        <w:rPr>
          <w:color w:val="0D0D0D" w:themeColor="text1" w:themeTint="F2"/>
        </w:rPr>
      </w:pPr>
      <w:r w:rsidRPr="00356A56">
        <w:rPr>
          <w:color w:val="0D0D0D" w:themeColor="text1" w:themeTint="F2"/>
        </w:rPr>
        <w:t xml:space="preserve">Zasadnicza część wdrożenia Systemu ZSI realizowana przez Strony odbywać się będzie </w:t>
      </w:r>
      <w:r w:rsidR="000D4C48">
        <w:rPr>
          <w:color w:val="0D0D0D" w:themeColor="text1" w:themeTint="F2"/>
        </w:rPr>
        <w:t xml:space="preserve">              </w:t>
      </w:r>
      <w:r w:rsidRPr="00356A56">
        <w:rPr>
          <w:color w:val="0D0D0D" w:themeColor="text1" w:themeTint="F2"/>
        </w:rPr>
        <w:t xml:space="preserve">w siedzibie Zamawiającego. Prace realizowane przez Wykonawcę, a niewymagające obecności osób odpowiedzialnych ze strony Zamawiającego, mogą odbywać się </w:t>
      </w:r>
      <w:r w:rsidR="000D4C48">
        <w:rPr>
          <w:color w:val="0D0D0D" w:themeColor="text1" w:themeTint="F2"/>
        </w:rPr>
        <w:t xml:space="preserve">                              </w:t>
      </w:r>
      <w:r w:rsidRPr="00356A56">
        <w:rPr>
          <w:color w:val="0D0D0D" w:themeColor="text1" w:themeTint="F2"/>
        </w:rPr>
        <w:t>w siedzibie Wykonawcy.</w:t>
      </w:r>
    </w:p>
    <w:p w14:paraId="2531AEBC" w14:textId="42C610B6" w:rsidR="00370A79" w:rsidRPr="00321B80" w:rsidRDefault="00416948" w:rsidP="00370A79">
      <w:pPr>
        <w:pStyle w:val="Akapitzlist"/>
        <w:numPr>
          <w:ilvl w:val="0"/>
          <w:numId w:val="10"/>
        </w:numPr>
        <w:spacing w:line="360" w:lineRule="auto"/>
        <w:ind w:left="357" w:hanging="357"/>
        <w:jc w:val="both"/>
        <w:rPr>
          <w:color w:val="0D0D0D" w:themeColor="text1" w:themeTint="F2"/>
        </w:rPr>
      </w:pPr>
      <w:r w:rsidRPr="00356A56">
        <w:rPr>
          <w:color w:val="0D0D0D" w:themeColor="text1" w:themeTint="F2"/>
        </w:rPr>
        <w:t xml:space="preserve">Terminy spotkań Wykonawca będzie ustalać indywidualnie z osobami odpowiedzialnymi ze strony Zamawiającego, bezpośrednio zaangażowanego we wdrożenie Systemu ZSI </w:t>
      </w:r>
      <w:r w:rsidR="0058316D">
        <w:rPr>
          <w:color w:val="0D0D0D" w:themeColor="text1" w:themeTint="F2"/>
        </w:rPr>
        <w:t xml:space="preserve">                             </w:t>
      </w:r>
      <w:r w:rsidRPr="00356A56">
        <w:rPr>
          <w:color w:val="0D0D0D" w:themeColor="text1" w:themeTint="F2"/>
        </w:rPr>
        <w:lastRenderedPageBreak/>
        <w:t xml:space="preserve">w ramach </w:t>
      </w:r>
      <w:r w:rsidR="000D4C48">
        <w:rPr>
          <w:color w:val="0D0D0D" w:themeColor="text1" w:themeTint="F2"/>
        </w:rPr>
        <w:t xml:space="preserve">przygotowanego przez Wykonawcę i </w:t>
      </w:r>
      <w:r w:rsidRPr="00356A56">
        <w:rPr>
          <w:color w:val="0D0D0D" w:themeColor="text1" w:themeTint="F2"/>
        </w:rPr>
        <w:t xml:space="preserve">zatwierdzonego </w:t>
      </w:r>
      <w:r w:rsidR="000D4C48">
        <w:rPr>
          <w:color w:val="0D0D0D" w:themeColor="text1" w:themeTint="F2"/>
        </w:rPr>
        <w:t xml:space="preserve">przez Strony </w:t>
      </w:r>
      <w:r w:rsidRPr="00356A56">
        <w:rPr>
          <w:color w:val="0D0D0D" w:themeColor="text1" w:themeTint="F2"/>
        </w:rPr>
        <w:t xml:space="preserve">harmonogramu wdrożenia obszarów. </w:t>
      </w:r>
    </w:p>
    <w:p w14:paraId="6779F29D" w14:textId="07982FBD" w:rsidR="00416948" w:rsidRPr="00356A56" w:rsidRDefault="00416948" w:rsidP="00356A56">
      <w:pPr>
        <w:spacing w:line="360" w:lineRule="auto"/>
        <w:ind w:left="357" w:hanging="357"/>
        <w:jc w:val="center"/>
        <w:rPr>
          <w:b/>
          <w:bCs/>
          <w:color w:val="0D0D0D" w:themeColor="text1" w:themeTint="F2"/>
        </w:rPr>
      </w:pPr>
      <w:r w:rsidRPr="00356A56">
        <w:rPr>
          <w:b/>
          <w:bCs/>
          <w:color w:val="0D0D0D" w:themeColor="text1" w:themeTint="F2"/>
        </w:rPr>
        <w:t>§ 7</w:t>
      </w:r>
      <w:r w:rsidR="004D0A74" w:rsidRPr="00356A56">
        <w:rPr>
          <w:b/>
          <w:bCs/>
          <w:color w:val="0D0D0D" w:themeColor="text1" w:themeTint="F2"/>
        </w:rPr>
        <w:t>.</w:t>
      </w:r>
    </w:p>
    <w:p w14:paraId="6262AC7B" w14:textId="201341E0" w:rsidR="00416948" w:rsidRPr="00356A56" w:rsidRDefault="00416948" w:rsidP="00356A56">
      <w:pPr>
        <w:spacing w:line="360" w:lineRule="auto"/>
        <w:ind w:left="357" w:hanging="357"/>
        <w:jc w:val="center"/>
        <w:rPr>
          <w:b/>
          <w:bCs/>
          <w:color w:val="0D0D0D" w:themeColor="text1" w:themeTint="F2"/>
        </w:rPr>
      </w:pPr>
      <w:r w:rsidRPr="00356A56">
        <w:rPr>
          <w:b/>
          <w:bCs/>
          <w:color w:val="0D0D0D" w:themeColor="text1" w:themeTint="F2"/>
        </w:rPr>
        <w:t>Prawa autorskie i licencje</w:t>
      </w:r>
    </w:p>
    <w:p w14:paraId="1DD2EAB2" w14:textId="13ADA0E0" w:rsidR="00416948" w:rsidRPr="00356A56" w:rsidRDefault="00416948"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Wykonawca oświadcza i gwarantuje, że utwory wytworzone w ramach realizacji przedmiotu Umowy i dostarczone oprogramowanie standardowe oraz korzystanie z nich przez Zamawiającego lub inne osoby zgodnie z Umową, nie będą naruszać praw własności intelektualnej osób trzecich, w tym praw autorskich, praw z patentów, ani praw do baz danych.</w:t>
      </w:r>
    </w:p>
    <w:p w14:paraId="7561E599" w14:textId="2DA10BE8" w:rsidR="00416948" w:rsidRPr="00356A56" w:rsidRDefault="00416948"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Wykonawca oświadcza, że:</w:t>
      </w:r>
    </w:p>
    <w:p w14:paraId="165287D8" w14:textId="70153C92" w:rsidR="00416948" w:rsidRPr="00356A56" w:rsidRDefault="00040E39" w:rsidP="00356A56">
      <w:pPr>
        <w:pStyle w:val="Akapitzlist"/>
        <w:numPr>
          <w:ilvl w:val="0"/>
          <w:numId w:val="12"/>
        </w:numPr>
        <w:spacing w:line="360" w:lineRule="auto"/>
        <w:ind w:left="714" w:hanging="357"/>
        <w:jc w:val="both"/>
        <w:rPr>
          <w:color w:val="0D0D0D" w:themeColor="text1" w:themeTint="F2"/>
        </w:rPr>
      </w:pPr>
      <w:r w:rsidRPr="00356A56">
        <w:rPr>
          <w:color w:val="0D0D0D" w:themeColor="text1" w:themeTint="F2"/>
        </w:rPr>
        <w:t>w</w:t>
      </w:r>
      <w:r w:rsidR="00416948" w:rsidRPr="00356A56">
        <w:rPr>
          <w:color w:val="0D0D0D" w:themeColor="text1" w:themeTint="F2"/>
        </w:rPr>
        <w:t>szelkie prawa do Systemu ZSI, poszczególnych obszarów funkcjonowania Systemu ZSI oraz oprogramowania Systemu, w szczególności prawa autorskie i prawa własności intelektualnej należą do Wykonawcy lub Wykonawca posiada prawo do dysponowania nimi;</w:t>
      </w:r>
    </w:p>
    <w:p w14:paraId="59B4CF95" w14:textId="14963274" w:rsidR="00416948" w:rsidRPr="00356A56" w:rsidRDefault="00040E39" w:rsidP="00356A56">
      <w:pPr>
        <w:pStyle w:val="Akapitzlist"/>
        <w:numPr>
          <w:ilvl w:val="0"/>
          <w:numId w:val="12"/>
        </w:numPr>
        <w:spacing w:line="360" w:lineRule="auto"/>
        <w:ind w:left="714" w:hanging="357"/>
        <w:jc w:val="both"/>
        <w:rPr>
          <w:color w:val="0D0D0D" w:themeColor="text1" w:themeTint="F2"/>
        </w:rPr>
      </w:pPr>
      <w:r w:rsidRPr="00356A56">
        <w:rPr>
          <w:color w:val="0D0D0D" w:themeColor="text1" w:themeTint="F2"/>
        </w:rPr>
        <w:t>w</w:t>
      </w:r>
      <w:r w:rsidR="00416948" w:rsidRPr="00356A56">
        <w:rPr>
          <w:color w:val="0D0D0D" w:themeColor="text1" w:themeTint="F2"/>
        </w:rPr>
        <w:t>szelkie prawa do nowszych wersji, modyfikacji, aktualizacji i innych zmian Systemu ZSI</w:t>
      </w:r>
      <w:r w:rsidRPr="00356A56">
        <w:rPr>
          <w:color w:val="0D0D0D" w:themeColor="text1" w:themeTint="F2"/>
        </w:rPr>
        <w:t>, poszczególnych obszarów funkcjonowania Systemu ZSI oraz oprogramowania Systemu ZSI będą przysługiwały Wykonawcy lub Wykonawca będzie posiadał prawo do dysponowania nimi;</w:t>
      </w:r>
    </w:p>
    <w:p w14:paraId="6141DE51" w14:textId="597D6C55" w:rsidR="00040E39" w:rsidRPr="00356A56" w:rsidRDefault="00040E39" w:rsidP="00356A56">
      <w:pPr>
        <w:pStyle w:val="Akapitzlist"/>
        <w:numPr>
          <w:ilvl w:val="0"/>
          <w:numId w:val="12"/>
        </w:numPr>
        <w:spacing w:line="360" w:lineRule="auto"/>
        <w:ind w:left="714" w:hanging="357"/>
        <w:jc w:val="both"/>
        <w:rPr>
          <w:color w:val="0D0D0D" w:themeColor="text1" w:themeTint="F2"/>
        </w:rPr>
      </w:pPr>
      <w:r w:rsidRPr="00356A56">
        <w:rPr>
          <w:color w:val="0D0D0D" w:themeColor="text1" w:themeTint="F2"/>
        </w:rPr>
        <w:t xml:space="preserve">nie istnieją i nie będą istnieć w przyszłości żadne przeszkody prawne lub faktyczne uniemożliwiające lub ograniczające możliwość udzielenia Zamawiającemu licencji, na warunkach określonych w Umowie, na korzystanie z Systemu ZSI, poszczególnych obszarów funkcjonowania Systemu ZSI, a także nowych wersji, modyfikacji, aktualizacji i innych zmian Systemu ZSI, poszczególnych obszarów funkcjonowania Systemu ZSI oraz oprogramowania Systemu ZSI. </w:t>
      </w:r>
    </w:p>
    <w:p w14:paraId="3BB1D7BD" w14:textId="0E7F3984" w:rsidR="00040E39" w:rsidRPr="00356A56" w:rsidRDefault="001020CA"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 xml:space="preserve">Wykonawca udziela Zamawiającemu licencji, a w obszarach, w których Wykonawca nie posiada autorskich praw majątkowych – dalszej licencji (sublicencji), na korzystnie </w:t>
      </w:r>
      <w:r w:rsidR="000D4C48">
        <w:rPr>
          <w:color w:val="0D0D0D" w:themeColor="text1" w:themeTint="F2"/>
        </w:rPr>
        <w:t xml:space="preserve">                            </w:t>
      </w:r>
      <w:r w:rsidRPr="00356A56">
        <w:rPr>
          <w:color w:val="0D0D0D" w:themeColor="text1" w:themeTint="F2"/>
        </w:rPr>
        <w:t xml:space="preserve">z Systemu ZSI, z poszczególnych obszarów funkcjonowania Systemu ZSI oraz </w:t>
      </w:r>
      <w:r w:rsidR="000D4C48">
        <w:rPr>
          <w:color w:val="0D0D0D" w:themeColor="text1" w:themeTint="F2"/>
        </w:rPr>
        <w:t xml:space="preserve">                             </w:t>
      </w:r>
      <w:r w:rsidRPr="00356A56">
        <w:rPr>
          <w:color w:val="0D0D0D" w:themeColor="text1" w:themeTint="F2"/>
        </w:rPr>
        <w:t>z oprogramowania Systemu ZSI</w:t>
      </w:r>
      <w:r w:rsidR="009F051A" w:rsidRPr="00356A56">
        <w:rPr>
          <w:color w:val="0D0D0D" w:themeColor="text1" w:themeTint="F2"/>
        </w:rPr>
        <w:t xml:space="preserve"> na następujących polach eksploatacji:</w:t>
      </w:r>
    </w:p>
    <w:p w14:paraId="198B96B6" w14:textId="6C353A46" w:rsidR="009F051A" w:rsidRPr="00356A56" w:rsidRDefault="009F051A" w:rsidP="00356A56">
      <w:pPr>
        <w:pStyle w:val="Akapitzlist"/>
        <w:numPr>
          <w:ilvl w:val="0"/>
          <w:numId w:val="13"/>
        </w:numPr>
        <w:spacing w:line="360" w:lineRule="auto"/>
        <w:ind w:left="714" w:hanging="357"/>
        <w:jc w:val="both"/>
        <w:rPr>
          <w:color w:val="0D0D0D" w:themeColor="text1" w:themeTint="F2"/>
        </w:rPr>
      </w:pPr>
      <w:r w:rsidRPr="00356A56">
        <w:rPr>
          <w:color w:val="0D0D0D" w:themeColor="text1" w:themeTint="F2"/>
        </w:rPr>
        <w:t xml:space="preserve">korzystanie z wszystkich funkcjonalności Systemu, wszystkich funkcjonalności poszczególnych obszarów funkcjonowania Systemu ZSI bez ponoszenia dodatkowych opłat bez jakichkolwiek ograniczeń; </w:t>
      </w:r>
    </w:p>
    <w:p w14:paraId="510976AE" w14:textId="7EC26BE8" w:rsidR="009F051A" w:rsidRPr="00356A56" w:rsidRDefault="009F051A" w:rsidP="00356A56">
      <w:pPr>
        <w:pStyle w:val="Akapitzlist"/>
        <w:numPr>
          <w:ilvl w:val="0"/>
          <w:numId w:val="13"/>
        </w:numPr>
        <w:spacing w:line="360" w:lineRule="auto"/>
        <w:ind w:left="714" w:hanging="357"/>
        <w:jc w:val="both"/>
        <w:rPr>
          <w:color w:val="0D0D0D" w:themeColor="text1" w:themeTint="F2"/>
        </w:rPr>
      </w:pPr>
      <w:r w:rsidRPr="00356A56">
        <w:rPr>
          <w:color w:val="0D0D0D" w:themeColor="text1" w:themeTint="F2"/>
        </w:rPr>
        <w:lastRenderedPageBreak/>
        <w:t xml:space="preserve">instalowanie, deinstalowanie, zwielokrotnianie, uruchamianie, odtwarzanie, wyświetlanie, przechowywanie, stosowanie Systemu ZSI, poszczególnych obszarów funkcjonowania </w:t>
      </w:r>
      <w:r w:rsidR="00AD4A19" w:rsidRPr="00356A56">
        <w:rPr>
          <w:color w:val="0D0D0D" w:themeColor="text1" w:themeTint="F2"/>
        </w:rPr>
        <w:t>Systemu ZSI oraz oprogramowania ZSI;</w:t>
      </w:r>
    </w:p>
    <w:p w14:paraId="03B2AEF4" w14:textId="5E937334" w:rsidR="00AD4A19" w:rsidRPr="00356A56" w:rsidRDefault="00AD4A19" w:rsidP="00356A56">
      <w:pPr>
        <w:pStyle w:val="Akapitzlist"/>
        <w:numPr>
          <w:ilvl w:val="0"/>
          <w:numId w:val="13"/>
        </w:numPr>
        <w:spacing w:line="360" w:lineRule="auto"/>
        <w:ind w:left="714" w:hanging="357"/>
        <w:jc w:val="both"/>
        <w:rPr>
          <w:color w:val="0D0D0D" w:themeColor="text1" w:themeTint="F2"/>
        </w:rPr>
      </w:pPr>
      <w:r w:rsidRPr="00356A56">
        <w:rPr>
          <w:color w:val="0D0D0D" w:themeColor="text1" w:themeTint="F2"/>
        </w:rPr>
        <w:t>dokonywanie modyfikacji Systemu ZSI, poszczególnych obszarów funkcjonowania Systemu ZSI oraz oprogramowania ZSI przez Zamawiającego  lub osoby trzecie wskazane przez Zamawiającego;</w:t>
      </w:r>
    </w:p>
    <w:p w14:paraId="155E34AF" w14:textId="731CCB84" w:rsidR="00AD4A19" w:rsidRPr="00356A56" w:rsidRDefault="00AD4A19" w:rsidP="00356A56">
      <w:pPr>
        <w:pStyle w:val="Akapitzlist"/>
        <w:numPr>
          <w:ilvl w:val="0"/>
          <w:numId w:val="13"/>
        </w:numPr>
        <w:spacing w:line="360" w:lineRule="auto"/>
        <w:ind w:left="714" w:hanging="357"/>
        <w:jc w:val="both"/>
        <w:rPr>
          <w:color w:val="0D0D0D" w:themeColor="text1" w:themeTint="F2"/>
        </w:rPr>
      </w:pPr>
      <w:r w:rsidRPr="00356A56">
        <w:rPr>
          <w:color w:val="0D0D0D" w:themeColor="text1" w:themeTint="F2"/>
        </w:rPr>
        <w:t>korzystanie z nowych wersji, modyfikacji, aktualizacji i innych zmian Systemu ZSI, poszczególnych obszarów funkcjonowania Systemu ZSI i oprogramowania Systemu ZSI wydanych w okresie gwarancji</w:t>
      </w:r>
      <w:r w:rsidR="004E7C2E">
        <w:rPr>
          <w:color w:val="0D0D0D" w:themeColor="text1" w:themeTint="F2"/>
        </w:rPr>
        <w:t xml:space="preserve"> i serwisu</w:t>
      </w:r>
      <w:r w:rsidRPr="00356A56">
        <w:rPr>
          <w:color w:val="0D0D0D" w:themeColor="text1" w:themeTint="F2"/>
        </w:rPr>
        <w:t xml:space="preserve">, o którym mowa w § </w:t>
      </w:r>
      <w:r w:rsidR="00840068" w:rsidRPr="00356A56">
        <w:rPr>
          <w:color w:val="0D0D0D" w:themeColor="text1" w:themeTint="F2"/>
        </w:rPr>
        <w:t>9</w:t>
      </w:r>
      <w:r w:rsidRPr="00356A56">
        <w:rPr>
          <w:color w:val="0D0D0D" w:themeColor="text1" w:themeTint="F2"/>
        </w:rPr>
        <w:t xml:space="preserve"> Umowy;</w:t>
      </w:r>
    </w:p>
    <w:p w14:paraId="4D5E2563" w14:textId="6FB215D3" w:rsidR="00AD4A19" w:rsidRPr="00356A56" w:rsidRDefault="00AD4A19" w:rsidP="00356A56">
      <w:pPr>
        <w:pStyle w:val="Akapitzlist"/>
        <w:numPr>
          <w:ilvl w:val="0"/>
          <w:numId w:val="13"/>
        </w:numPr>
        <w:spacing w:line="360" w:lineRule="auto"/>
        <w:ind w:left="714" w:hanging="357"/>
        <w:jc w:val="both"/>
        <w:rPr>
          <w:color w:val="0D0D0D" w:themeColor="text1" w:themeTint="F2"/>
        </w:rPr>
      </w:pPr>
      <w:r w:rsidRPr="00356A56">
        <w:rPr>
          <w:color w:val="0D0D0D" w:themeColor="text1" w:themeTint="F2"/>
        </w:rPr>
        <w:t>sporządzania kopii zapasowych systemu ZSI, poszczególnych obszarów funkcjonowania systemu ZSI i oprogramowania Systemu ZSI.</w:t>
      </w:r>
    </w:p>
    <w:p w14:paraId="1DFC24F5" w14:textId="5DD25CA8" w:rsidR="00AD4A19" w:rsidRPr="00356A56" w:rsidRDefault="00505398"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 xml:space="preserve">Wykonawca dostarczy licencje/ sublicencje w ciągu </w:t>
      </w:r>
      <w:r w:rsidR="00570277" w:rsidRPr="00356A56">
        <w:rPr>
          <w:color w:val="0D0D0D" w:themeColor="text1" w:themeTint="F2"/>
        </w:rPr>
        <w:t>3</w:t>
      </w:r>
      <w:r w:rsidRPr="00356A56">
        <w:rPr>
          <w:color w:val="0D0D0D" w:themeColor="text1" w:themeTint="F2"/>
        </w:rPr>
        <w:t xml:space="preserve">0 dni od dnia zawarcia Umowy. </w:t>
      </w:r>
    </w:p>
    <w:p w14:paraId="08C89E15" w14:textId="404266F4" w:rsidR="00505398" w:rsidRPr="00356A56" w:rsidRDefault="00505398"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Licencja/sublicencja zostaje udzielona na czas nieokreślony</w:t>
      </w:r>
      <w:r w:rsidR="001124F0" w:rsidRPr="00356A56">
        <w:rPr>
          <w:color w:val="0D0D0D" w:themeColor="text1" w:themeTint="F2"/>
        </w:rPr>
        <w:t xml:space="preserve"> liczony od dnia dostawy oprogramowania</w:t>
      </w:r>
      <w:r w:rsidRPr="00356A56">
        <w:rPr>
          <w:color w:val="0D0D0D" w:themeColor="text1" w:themeTint="F2"/>
        </w:rPr>
        <w:t xml:space="preserve"> na całe terytoriom Rzeczpospolitej Polskiej.</w:t>
      </w:r>
    </w:p>
    <w:p w14:paraId="2E290BC8" w14:textId="29311E6C" w:rsidR="00505398" w:rsidRPr="00356A56" w:rsidRDefault="00505398"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 xml:space="preserve">Licencja/sublicencja ma charakter niewyłączny, bezterminowy, odpłatny. Wynagrodzenie za udzielenie licencji/ sublicencji zawarte jest w Wynagrodzeniu Wykonawcy, określonym w § 11 ust. 1 Umowy. Wynagrodzenie, o którym mowa w zdaniu poprzedzającym obejmuje możliwość tworzenia nieograniczonej liczby kont użytkowania w Systemie ZSI. Sublicencja udzielona jest wyłącznie w zakresie, </w:t>
      </w:r>
      <w:r w:rsidR="002D5D03" w:rsidRPr="00356A56">
        <w:rPr>
          <w:color w:val="0D0D0D" w:themeColor="text1" w:themeTint="F2"/>
        </w:rPr>
        <w:t xml:space="preserve">w </w:t>
      </w:r>
      <w:r w:rsidRPr="00356A56">
        <w:rPr>
          <w:color w:val="0D0D0D" w:themeColor="text1" w:themeTint="F2"/>
        </w:rPr>
        <w:t>jakim Wykonawca dysponuje tym prawem z zastrzeżeniem, że prawa Zamawiającego nie mogą być ograniczone w zakresie wymaganym w dokumentacji post</w:t>
      </w:r>
      <w:r w:rsidR="001124F0" w:rsidRPr="00356A56">
        <w:rPr>
          <w:color w:val="0D0D0D" w:themeColor="text1" w:themeTint="F2"/>
        </w:rPr>
        <w:t>ę</w:t>
      </w:r>
      <w:r w:rsidRPr="00356A56">
        <w:rPr>
          <w:color w:val="0D0D0D" w:themeColor="text1" w:themeTint="F2"/>
        </w:rPr>
        <w:t xml:space="preserve">powania, w wyniku którego zawarto Umowę. </w:t>
      </w:r>
    </w:p>
    <w:p w14:paraId="4EC48D8C" w14:textId="77777777" w:rsidR="00505398" w:rsidRPr="00356A56" w:rsidRDefault="00505398"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Wykonawca może wypowiedzieć licencję z zachowaniem 25 letniego okresu wypowiedzenia.</w:t>
      </w:r>
    </w:p>
    <w:p w14:paraId="61802744" w14:textId="77777777" w:rsidR="00505398" w:rsidRPr="00356A56" w:rsidRDefault="00505398"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 xml:space="preserve">Wykonawca w ramach wynagrodzenia określonego w § 11 ust. 1 Umowy, przenosi na Zamawiającego autorskie prawa majątkowe do dokumentacji wytworzonej w ramach realizacji przedmiotu Umowy na następujących polach eksploatacji: </w:t>
      </w:r>
    </w:p>
    <w:p w14:paraId="3B0F17BD" w14:textId="1CD80EF2" w:rsidR="00505398" w:rsidRPr="00356A56" w:rsidRDefault="00505398"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t xml:space="preserve">w zakresie utrwalania na jakimkolwiek nośniku, niezależnie od standardu i formatu oraz zwielokrotniania dokumentacji – wytwarzanie określoną techniką egzemplarzy dokumentacji, w tym techniką drukarską, </w:t>
      </w:r>
      <w:r w:rsidR="004A16BF" w:rsidRPr="00356A56">
        <w:rPr>
          <w:color w:val="0D0D0D" w:themeColor="text1" w:themeTint="F2"/>
        </w:rPr>
        <w:t>reprograficzną, zapisu magnetycznego oraz techniką cyfrową;</w:t>
      </w:r>
    </w:p>
    <w:p w14:paraId="27C20A18" w14:textId="3AC8BFF2" w:rsidR="004A16BF" w:rsidRPr="00356A56" w:rsidRDefault="004A16BF"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lastRenderedPageBreak/>
        <w:t>w zakresie obrotu oryginałem albo egzemplarzami, na których dokumentację utrwalono – wprowadzenie do obrotu, użyczanie, najem oryginału albo egzemplarzy;</w:t>
      </w:r>
    </w:p>
    <w:p w14:paraId="427882B4" w14:textId="447BE9BB" w:rsidR="004A16BF" w:rsidRPr="00356A56" w:rsidRDefault="004A16BF"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t>wykorzystywania dokumentacji, albo jej dowolnej części;</w:t>
      </w:r>
    </w:p>
    <w:p w14:paraId="60C29328" w14:textId="068F1BAF" w:rsidR="004A16BF" w:rsidRPr="00356A56" w:rsidRDefault="004A16BF"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t>obrót oryginałem albo egzemplarzami, na których dokumentację utrwalono – wprowadzanie do obrotu przy użyciu Internetu i innych technik przekazu danych, wykorzystujących sieci telekomunikacyjne, informatyczne i bezprzewodowe, użyczenie lub najem oryginału albo egzemplarzy;</w:t>
      </w:r>
    </w:p>
    <w:p w14:paraId="3B25BBFA" w14:textId="2C852594" w:rsidR="004A16BF" w:rsidRPr="00356A56" w:rsidRDefault="004A16BF"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t>wprowadzenie do pamięci komputera i do sieci multimedialnej, w tym do Internetu;</w:t>
      </w:r>
    </w:p>
    <w:p w14:paraId="3322D3C0" w14:textId="67310D0A" w:rsidR="004A16BF" w:rsidRPr="00356A56" w:rsidRDefault="004A16BF"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t>sporządzanie wersji obcojęzycznych;</w:t>
      </w:r>
    </w:p>
    <w:p w14:paraId="5FCE2B92" w14:textId="7CB4DB1D" w:rsidR="004A16BF" w:rsidRPr="00356A56" w:rsidRDefault="004A16BF"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t>łączenie fragmentów z innymi utworami;</w:t>
      </w:r>
    </w:p>
    <w:p w14:paraId="1B18D32D" w14:textId="64BA5726" w:rsidR="002012C9" w:rsidRPr="00356A56" w:rsidRDefault="004A16BF" w:rsidP="00356A56">
      <w:pPr>
        <w:pStyle w:val="Akapitzlist"/>
        <w:numPr>
          <w:ilvl w:val="0"/>
          <w:numId w:val="14"/>
        </w:numPr>
        <w:spacing w:line="360" w:lineRule="auto"/>
        <w:ind w:left="714" w:hanging="357"/>
        <w:jc w:val="both"/>
        <w:rPr>
          <w:color w:val="0D0D0D" w:themeColor="text1" w:themeTint="F2"/>
        </w:rPr>
      </w:pPr>
      <w:r w:rsidRPr="00356A56">
        <w:rPr>
          <w:color w:val="0D0D0D" w:themeColor="text1" w:themeTint="F2"/>
        </w:rPr>
        <w:t xml:space="preserve">dowolnego przetwarzania dokumentacji, w tym adaptacje, modyfikacje dokumentacji, aktualizacje dokumentacji, wykorzystywanie dokumentacji jako </w:t>
      </w:r>
      <w:r w:rsidR="00987BA5" w:rsidRPr="00356A56">
        <w:rPr>
          <w:color w:val="0D0D0D" w:themeColor="text1" w:themeTint="F2"/>
        </w:rPr>
        <w:t>podstawę lub materiał wyjściowy do tworzenia innych utworów</w:t>
      </w:r>
      <w:r w:rsidR="002012C9" w:rsidRPr="00356A56">
        <w:rPr>
          <w:color w:val="0D0D0D" w:themeColor="text1" w:themeTint="F2"/>
        </w:rPr>
        <w:t xml:space="preserve"> w rozumieniu przepisów ustawy o prawie autorskim i prawach pokrewnych;</w:t>
      </w:r>
    </w:p>
    <w:p w14:paraId="5BAE3720" w14:textId="4D53C816" w:rsidR="002012C9" w:rsidRPr="00356A56" w:rsidRDefault="002012C9" w:rsidP="00356A56">
      <w:pPr>
        <w:spacing w:line="360" w:lineRule="auto"/>
        <w:ind w:left="714" w:hanging="357"/>
        <w:jc w:val="both"/>
        <w:rPr>
          <w:color w:val="0D0D0D" w:themeColor="text1" w:themeTint="F2"/>
        </w:rPr>
      </w:pPr>
      <w:r w:rsidRPr="00356A56">
        <w:rPr>
          <w:color w:val="0D0D0D" w:themeColor="text1" w:themeTint="F2"/>
        </w:rPr>
        <w:t>z tym zastrzeżeniem, że korzystanie przez Zamawiającego z ww. prawa przysługuje mu wyłącznie na potrzeby wewnętrzne (w ramach organizacji Zamawiającego).</w:t>
      </w:r>
    </w:p>
    <w:p w14:paraId="022E507D" w14:textId="76A99399" w:rsidR="002012C9" w:rsidRPr="00356A56" w:rsidRDefault="002012C9"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 xml:space="preserve">Przeniesienie autorskich praw majątkowych do wytworzonej dokumentacji, w ramach realizacji przedmiotu Umowy, na warunkach określonych w ust. 8 powyżej, z chwilą podpisania przez Strony Protokołu Odbioru Etapu bez uwag i zastrzeżeń. </w:t>
      </w:r>
    </w:p>
    <w:p w14:paraId="7AEAA322" w14:textId="503572BE" w:rsidR="002012C9" w:rsidRPr="00356A56" w:rsidRDefault="0058316D" w:rsidP="00356A56">
      <w:pPr>
        <w:pStyle w:val="Akapitzlist"/>
        <w:numPr>
          <w:ilvl w:val="0"/>
          <w:numId w:val="11"/>
        </w:numPr>
        <w:spacing w:line="360" w:lineRule="auto"/>
        <w:ind w:left="357" w:hanging="357"/>
        <w:jc w:val="both"/>
        <w:rPr>
          <w:color w:val="0D0D0D" w:themeColor="text1" w:themeTint="F2"/>
        </w:rPr>
      </w:pPr>
      <w:r>
        <w:rPr>
          <w:color w:val="0D0D0D" w:themeColor="text1" w:themeTint="F2"/>
        </w:rPr>
        <w:t>Z chwilą</w:t>
      </w:r>
      <w:r w:rsidR="002012C9" w:rsidRPr="00356A56">
        <w:rPr>
          <w:color w:val="0D0D0D" w:themeColor="text1" w:themeTint="F2"/>
        </w:rPr>
        <w:t xml:space="preserve"> przeniesienia autorskich praw majątkowych przechodzi na Zamawiającego własność nośników, na których utrwalono dokumentację wytworzoną w ramach realizacji Umowy.</w:t>
      </w:r>
    </w:p>
    <w:p w14:paraId="62904A4B" w14:textId="63B1C156" w:rsidR="002012C9" w:rsidRPr="00356A56" w:rsidRDefault="002012C9" w:rsidP="00356A56">
      <w:pPr>
        <w:pStyle w:val="Akapitzlist"/>
        <w:numPr>
          <w:ilvl w:val="0"/>
          <w:numId w:val="11"/>
        </w:numPr>
        <w:spacing w:line="360" w:lineRule="auto"/>
        <w:ind w:left="357" w:hanging="357"/>
        <w:jc w:val="both"/>
        <w:rPr>
          <w:color w:val="0D0D0D" w:themeColor="text1" w:themeTint="F2"/>
        </w:rPr>
      </w:pPr>
      <w:r w:rsidRPr="00356A56">
        <w:rPr>
          <w:color w:val="0D0D0D" w:themeColor="text1" w:themeTint="F2"/>
        </w:rPr>
        <w:t xml:space="preserve">Przeniesienie autorskich praw majątkowych na mocy postanowień niniejszej Umowy dokonuje się na czas nieokreślony oraz w sposób nieograniczony, co do miejsca.  </w:t>
      </w:r>
    </w:p>
    <w:p w14:paraId="47D21929" w14:textId="28CB2409" w:rsidR="004A16BF" w:rsidRPr="00356A56" w:rsidRDefault="00D32390" w:rsidP="00356A56">
      <w:pPr>
        <w:pStyle w:val="Akapitzlist"/>
        <w:numPr>
          <w:ilvl w:val="0"/>
          <w:numId w:val="11"/>
        </w:numPr>
        <w:spacing w:line="360" w:lineRule="auto"/>
        <w:ind w:left="357" w:hanging="357"/>
        <w:jc w:val="both"/>
        <w:rPr>
          <w:color w:val="0D0D0D" w:themeColor="text1" w:themeTint="F2"/>
        </w:rPr>
      </w:pPr>
      <w:r w:rsidRPr="00356A56">
        <w:t>Wykonawca wyraża zgodę na ewentualne nieodpłatne</w:t>
      </w:r>
      <w:r w:rsidR="007B36CB" w:rsidRPr="00356A56">
        <w:t xml:space="preserve"> lub odpłatne</w:t>
      </w:r>
      <w:r w:rsidRPr="00356A56">
        <w:t xml:space="preserve"> przekazanie licencji,  o których mowa w niniejszym paragrafie, przez Zamawiającego B</w:t>
      </w:r>
      <w:r w:rsidR="0041116C" w:rsidRPr="00356A56">
        <w:t xml:space="preserve">rzeskiemu </w:t>
      </w:r>
      <w:r w:rsidRPr="00356A56">
        <w:t>C</w:t>
      </w:r>
      <w:r w:rsidR="0041116C" w:rsidRPr="00356A56">
        <w:t xml:space="preserve">entrum </w:t>
      </w:r>
      <w:r w:rsidRPr="00356A56">
        <w:t>M</w:t>
      </w:r>
      <w:r w:rsidR="0041116C" w:rsidRPr="00356A56">
        <w:t>edycznemu</w:t>
      </w:r>
      <w:r w:rsidRPr="00356A56">
        <w:t>.</w:t>
      </w:r>
    </w:p>
    <w:p w14:paraId="0A41A575" w14:textId="746C0760" w:rsidR="004A16BF" w:rsidRPr="00356A56" w:rsidRDefault="00CD1D6F" w:rsidP="00356A56">
      <w:pPr>
        <w:spacing w:line="360" w:lineRule="auto"/>
        <w:ind w:left="357" w:hanging="357"/>
        <w:jc w:val="center"/>
        <w:rPr>
          <w:b/>
          <w:bCs/>
          <w:color w:val="0D0D0D" w:themeColor="text1" w:themeTint="F2"/>
        </w:rPr>
      </w:pPr>
      <w:r w:rsidRPr="00356A56">
        <w:rPr>
          <w:b/>
          <w:bCs/>
          <w:color w:val="0D0D0D" w:themeColor="text1" w:themeTint="F2"/>
        </w:rPr>
        <w:t>§ 8</w:t>
      </w:r>
      <w:r w:rsidR="004D0A74" w:rsidRPr="00356A56">
        <w:rPr>
          <w:b/>
          <w:bCs/>
          <w:color w:val="0D0D0D" w:themeColor="text1" w:themeTint="F2"/>
        </w:rPr>
        <w:t>.</w:t>
      </w:r>
    </w:p>
    <w:p w14:paraId="48FF5D39" w14:textId="7475A495" w:rsidR="00CD1D6F" w:rsidRPr="00356A56" w:rsidRDefault="00CD1D6F" w:rsidP="00356A56">
      <w:pPr>
        <w:spacing w:line="360" w:lineRule="auto"/>
        <w:ind w:left="357" w:hanging="357"/>
        <w:jc w:val="center"/>
        <w:rPr>
          <w:b/>
          <w:bCs/>
          <w:color w:val="0D0D0D" w:themeColor="text1" w:themeTint="F2"/>
        </w:rPr>
      </w:pPr>
      <w:r w:rsidRPr="00356A56">
        <w:rPr>
          <w:b/>
          <w:bCs/>
          <w:color w:val="0D0D0D" w:themeColor="text1" w:themeTint="F2"/>
        </w:rPr>
        <w:t>Szkolenia</w:t>
      </w:r>
    </w:p>
    <w:p w14:paraId="6037DAB1" w14:textId="0A1039A8" w:rsidR="00CD1D6F" w:rsidRPr="00356A56" w:rsidRDefault="00CD1D6F" w:rsidP="00356A56">
      <w:pPr>
        <w:pStyle w:val="Akapitzlist"/>
        <w:numPr>
          <w:ilvl w:val="0"/>
          <w:numId w:val="15"/>
        </w:numPr>
        <w:spacing w:line="360" w:lineRule="auto"/>
        <w:ind w:left="357" w:hanging="357"/>
        <w:jc w:val="both"/>
      </w:pPr>
      <w:r w:rsidRPr="00356A56">
        <w:rPr>
          <w:color w:val="0D0D0D" w:themeColor="text1" w:themeTint="F2"/>
        </w:rPr>
        <w:t xml:space="preserve">W ramach przedmiotu Umowy, Wykonawca  przeprowadzi szkolenia z zakresu </w:t>
      </w:r>
      <w:r w:rsidRPr="00356A56">
        <w:t xml:space="preserve">użytkowania i administrowania Systemem dla Użytkowników. </w:t>
      </w:r>
    </w:p>
    <w:p w14:paraId="2B80931C" w14:textId="55092749" w:rsidR="00CD1D6F" w:rsidRPr="00356A56" w:rsidRDefault="00872C4B" w:rsidP="00356A56">
      <w:pPr>
        <w:pStyle w:val="Akapitzlist"/>
        <w:numPr>
          <w:ilvl w:val="0"/>
          <w:numId w:val="15"/>
        </w:numPr>
        <w:spacing w:line="360" w:lineRule="auto"/>
        <w:ind w:left="357" w:hanging="357"/>
        <w:jc w:val="both"/>
      </w:pPr>
      <w:r w:rsidRPr="00356A56">
        <w:lastRenderedPageBreak/>
        <w:t>Wykonawca zapewni realizację szkoleń dla 320 użytkowników w wymiarze 180 h dla części białej, 120h dla części szarej, oraz 16h dla administratorów</w:t>
      </w:r>
      <w:r w:rsidR="00CD1D6F" w:rsidRPr="00356A56">
        <w:t xml:space="preserve">. </w:t>
      </w:r>
    </w:p>
    <w:p w14:paraId="43454DE3" w14:textId="5927CE29" w:rsidR="00CD1D6F" w:rsidRPr="00356A56" w:rsidRDefault="00CD1D6F" w:rsidP="00356A56">
      <w:pPr>
        <w:pStyle w:val="Akapitzlist"/>
        <w:numPr>
          <w:ilvl w:val="0"/>
          <w:numId w:val="15"/>
        </w:numPr>
        <w:spacing w:line="360" w:lineRule="auto"/>
        <w:ind w:left="357" w:hanging="357"/>
        <w:jc w:val="both"/>
      </w:pPr>
      <w:r w:rsidRPr="00356A56">
        <w:t xml:space="preserve">Szkolenia będą prowadzone w grupach maksymalnie do 10 Użytkowników oraz do </w:t>
      </w:r>
      <w:r w:rsidR="00725C90">
        <w:t xml:space="preserve">                         </w:t>
      </w:r>
      <w:r w:rsidRPr="00356A56">
        <w:t xml:space="preserve">4 administratorów. </w:t>
      </w:r>
    </w:p>
    <w:p w14:paraId="639667A5" w14:textId="77777777" w:rsidR="00592F80" w:rsidRPr="00356A56" w:rsidRDefault="00592F80" w:rsidP="00356A56">
      <w:pPr>
        <w:pStyle w:val="Akapitzlist"/>
        <w:numPr>
          <w:ilvl w:val="0"/>
          <w:numId w:val="15"/>
        </w:numPr>
        <w:spacing w:line="360" w:lineRule="auto"/>
        <w:ind w:left="357" w:hanging="357"/>
        <w:jc w:val="both"/>
      </w:pPr>
      <w:r w:rsidRPr="00356A56">
        <w:rPr>
          <w:color w:val="0D0D0D" w:themeColor="text1" w:themeTint="F2"/>
        </w:rPr>
        <w:t>Szkolenia będą musiały być przeprowadzane w siedzibie Zamawiającego, na dokumentach i sprzęcie Zamawiającego oraz w miejscu wskazanym przez Zamawiającego.</w:t>
      </w:r>
    </w:p>
    <w:p w14:paraId="2230CE26" w14:textId="2D7FCD93" w:rsidR="00CD1D6F" w:rsidRPr="00356A56" w:rsidRDefault="00CD1D6F" w:rsidP="00356A56">
      <w:pPr>
        <w:pStyle w:val="Akapitzlist"/>
        <w:numPr>
          <w:ilvl w:val="0"/>
          <w:numId w:val="15"/>
        </w:numPr>
        <w:spacing w:line="360" w:lineRule="auto"/>
        <w:ind w:left="357" w:hanging="357"/>
        <w:jc w:val="both"/>
        <w:rPr>
          <w:color w:val="0D0D0D" w:themeColor="text1" w:themeTint="F2"/>
        </w:rPr>
      </w:pPr>
      <w:r w:rsidRPr="00356A56">
        <w:rPr>
          <w:color w:val="0D0D0D" w:themeColor="text1" w:themeTint="F2"/>
        </w:rPr>
        <w:t>Szczegółowy Harmonogram realizacji szkoleń zostanie uzgodniony na etapie Analizy Przedwdrożeniowej.</w:t>
      </w:r>
      <w:r w:rsidR="00BA7A5E" w:rsidRPr="00356A56">
        <w:rPr>
          <w:color w:val="0D0D0D" w:themeColor="text1" w:themeTint="F2"/>
        </w:rPr>
        <w:t xml:space="preserve"> Zamawiający zastrzega, że wyniku działania siły wyższej lub sytuacji</w:t>
      </w:r>
      <w:r w:rsidRPr="00356A56">
        <w:rPr>
          <w:color w:val="0D0D0D" w:themeColor="text1" w:themeTint="F2"/>
        </w:rPr>
        <w:t xml:space="preserve"> </w:t>
      </w:r>
      <w:r w:rsidR="00BA7A5E" w:rsidRPr="00356A56">
        <w:rPr>
          <w:color w:val="0D0D0D" w:themeColor="text1" w:themeTint="F2"/>
        </w:rPr>
        <w:t xml:space="preserve">której nie można było przewidzieć na etapie tworzenia </w:t>
      </w:r>
      <w:r w:rsidR="00726070" w:rsidRPr="00356A56">
        <w:rPr>
          <w:color w:val="0D0D0D" w:themeColor="text1" w:themeTint="F2"/>
        </w:rPr>
        <w:t xml:space="preserve">szczegółowego </w:t>
      </w:r>
      <w:r w:rsidR="00080F72" w:rsidRPr="00356A56">
        <w:rPr>
          <w:color w:val="0D0D0D" w:themeColor="text1" w:themeTint="F2"/>
        </w:rPr>
        <w:t>H</w:t>
      </w:r>
      <w:r w:rsidR="00726070" w:rsidRPr="00356A56">
        <w:rPr>
          <w:color w:val="0D0D0D" w:themeColor="text1" w:themeTint="F2"/>
        </w:rPr>
        <w:t xml:space="preserve">armonogramu, może nastąpić zmiana terminu szkolenia. W takim przypadku Zamawiający poinformuje Wykonawcę, w terminie nie krótszym niż dwa dni robocze </w:t>
      </w:r>
      <w:r w:rsidR="00080F72" w:rsidRPr="00356A56">
        <w:rPr>
          <w:color w:val="0D0D0D" w:themeColor="text1" w:themeTint="F2"/>
        </w:rPr>
        <w:t>przed planowanym dniem szkolenia</w:t>
      </w:r>
      <w:r w:rsidR="00726070" w:rsidRPr="00356A56">
        <w:rPr>
          <w:color w:val="0D0D0D" w:themeColor="text1" w:themeTint="F2"/>
        </w:rPr>
        <w:t xml:space="preserve">, a </w:t>
      </w:r>
      <w:r w:rsidR="00080F72" w:rsidRPr="00356A56">
        <w:rPr>
          <w:color w:val="0D0D0D" w:themeColor="text1" w:themeTint="F2"/>
        </w:rPr>
        <w:t>S</w:t>
      </w:r>
      <w:r w:rsidR="00726070" w:rsidRPr="00356A56">
        <w:rPr>
          <w:color w:val="0D0D0D" w:themeColor="text1" w:themeTint="F2"/>
        </w:rPr>
        <w:t>trony wspólnie ustalą nowy termin szkolenia</w:t>
      </w:r>
      <w:r w:rsidR="00080F72" w:rsidRPr="00356A56">
        <w:rPr>
          <w:color w:val="0D0D0D" w:themeColor="text1" w:themeTint="F2"/>
        </w:rPr>
        <w:t xml:space="preserve"> </w:t>
      </w:r>
      <w:r w:rsidR="0058316D">
        <w:rPr>
          <w:color w:val="0D0D0D" w:themeColor="text1" w:themeTint="F2"/>
        </w:rPr>
        <w:t xml:space="preserve">                      </w:t>
      </w:r>
      <w:r w:rsidR="00080F72" w:rsidRPr="00356A56">
        <w:rPr>
          <w:color w:val="0D0D0D" w:themeColor="text1" w:themeTint="F2"/>
        </w:rPr>
        <w:t>w trybie roboczym</w:t>
      </w:r>
      <w:r w:rsidR="00726070" w:rsidRPr="00356A56">
        <w:rPr>
          <w:color w:val="0D0D0D" w:themeColor="text1" w:themeTint="F2"/>
        </w:rPr>
        <w:t>.</w:t>
      </w:r>
    </w:p>
    <w:p w14:paraId="005C1F11" w14:textId="688D67BF" w:rsidR="00CD1D6F" w:rsidRPr="00356A56" w:rsidRDefault="00CD1D6F" w:rsidP="00356A56">
      <w:pPr>
        <w:pStyle w:val="Akapitzlist"/>
        <w:numPr>
          <w:ilvl w:val="0"/>
          <w:numId w:val="15"/>
        </w:numPr>
        <w:spacing w:line="360" w:lineRule="auto"/>
        <w:ind w:left="357" w:hanging="357"/>
        <w:jc w:val="both"/>
        <w:rPr>
          <w:color w:val="0D0D0D" w:themeColor="text1" w:themeTint="F2"/>
        </w:rPr>
      </w:pPr>
      <w:r w:rsidRPr="00356A56">
        <w:rPr>
          <w:color w:val="0D0D0D" w:themeColor="text1" w:themeTint="F2"/>
        </w:rPr>
        <w:t xml:space="preserve">Wykonawca zapewni </w:t>
      </w:r>
      <w:r w:rsidR="0023170C" w:rsidRPr="00356A56">
        <w:rPr>
          <w:color w:val="0D0D0D" w:themeColor="text1" w:themeTint="F2"/>
        </w:rPr>
        <w:t xml:space="preserve">użytkownikom systemu </w:t>
      </w:r>
      <w:r w:rsidRPr="00356A56">
        <w:rPr>
          <w:color w:val="0D0D0D" w:themeColor="text1" w:themeTint="F2"/>
        </w:rPr>
        <w:t>odpowiednie do przeprowadzenia szkolenia  materiały</w:t>
      </w:r>
      <w:r w:rsidR="009F5F75" w:rsidRPr="00356A56">
        <w:rPr>
          <w:color w:val="0D0D0D" w:themeColor="text1" w:themeTint="F2"/>
        </w:rPr>
        <w:t xml:space="preserve">, </w:t>
      </w:r>
      <w:r w:rsidR="00080F72" w:rsidRPr="00356A56">
        <w:rPr>
          <w:color w:val="0D0D0D" w:themeColor="text1" w:themeTint="F2"/>
        </w:rPr>
        <w:t>w szczególności</w:t>
      </w:r>
      <w:r w:rsidR="009F5F75" w:rsidRPr="00356A56">
        <w:rPr>
          <w:color w:val="0D0D0D" w:themeColor="text1" w:themeTint="F2"/>
        </w:rPr>
        <w:t xml:space="preserve"> instrukcje obsługi programów</w:t>
      </w:r>
      <w:r w:rsidR="0023170C" w:rsidRPr="00356A56">
        <w:rPr>
          <w:color w:val="0D0D0D" w:themeColor="text1" w:themeTint="F2"/>
        </w:rPr>
        <w:t xml:space="preserve">, ćwiczenia </w:t>
      </w:r>
      <w:r w:rsidRPr="00356A56">
        <w:rPr>
          <w:color w:val="0D0D0D" w:themeColor="text1" w:themeTint="F2"/>
        </w:rPr>
        <w:t>w formie elektronicznej i papierowej.</w:t>
      </w:r>
    </w:p>
    <w:p w14:paraId="33480AD7" w14:textId="07FCD1A8" w:rsidR="00CD1D6F" w:rsidRPr="00356A56" w:rsidRDefault="00CD1D6F" w:rsidP="00356A56">
      <w:pPr>
        <w:pStyle w:val="Akapitzlist"/>
        <w:numPr>
          <w:ilvl w:val="0"/>
          <w:numId w:val="15"/>
        </w:numPr>
        <w:spacing w:line="360" w:lineRule="auto"/>
        <w:ind w:left="357" w:hanging="357"/>
        <w:jc w:val="both"/>
        <w:rPr>
          <w:color w:val="0D0D0D" w:themeColor="text1" w:themeTint="F2"/>
        </w:rPr>
      </w:pPr>
      <w:r w:rsidRPr="00356A56">
        <w:rPr>
          <w:color w:val="0D0D0D" w:themeColor="text1" w:themeTint="F2"/>
        </w:rPr>
        <w:t>Szkolenia będą przeprowadzone w języku polskim w formie wykładów i ćwiczeń praktycznych.</w:t>
      </w:r>
    </w:p>
    <w:p w14:paraId="0903C21F" w14:textId="59D9BEC2" w:rsidR="00CD1D6F" w:rsidRPr="00356A56" w:rsidRDefault="00CD1D6F" w:rsidP="00356A56">
      <w:pPr>
        <w:pStyle w:val="Akapitzlist"/>
        <w:numPr>
          <w:ilvl w:val="0"/>
          <w:numId w:val="15"/>
        </w:numPr>
        <w:spacing w:line="360" w:lineRule="auto"/>
        <w:ind w:left="357" w:hanging="357"/>
        <w:jc w:val="both"/>
        <w:rPr>
          <w:color w:val="0D0D0D" w:themeColor="text1" w:themeTint="F2"/>
        </w:rPr>
      </w:pPr>
      <w:r w:rsidRPr="00356A56">
        <w:rPr>
          <w:color w:val="0D0D0D" w:themeColor="text1" w:themeTint="F2"/>
        </w:rPr>
        <w:t xml:space="preserve">Szkolenia zostaną przeprowadzone przez wykwalifikowanych specjalistów Wykonawcy, posiadających niezbędną wiedzę fachową w zakresie tematyki szkoleń. </w:t>
      </w:r>
    </w:p>
    <w:p w14:paraId="4C7456CF" w14:textId="7F21CBA5" w:rsidR="00CD1D6F" w:rsidRPr="00356A56" w:rsidRDefault="00CD1D6F" w:rsidP="00356A56">
      <w:pPr>
        <w:pStyle w:val="Akapitzlist"/>
        <w:numPr>
          <w:ilvl w:val="0"/>
          <w:numId w:val="15"/>
        </w:numPr>
        <w:spacing w:line="360" w:lineRule="auto"/>
        <w:ind w:left="357" w:hanging="357"/>
        <w:jc w:val="both"/>
        <w:rPr>
          <w:color w:val="0D0D0D" w:themeColor="text1" w:themeTint="F2"/>
        </w:rPr>
      </w:pPr>
      <w:r w:rsidRPr="00356A56">
        <w:rPr>
          <w:color w:val="0D0D0D" w:themeColor="text1" w:themeTint="F2"/>
        </w:rPr>
        <w:t xml:space="preserve">Zamawiający uzna szkolenie za przeprowadzone niezależnie od liczby biorących w nim udział uczestników. </w:t>
      </w:r>
    </w:p>
    <w:p w14:paraId="1121C37D" w14:textId="6F63E409" w:rsidR="00CD1D6F" w:rsidRPr="00356A56" w:rsidRDefault="00E82528" w:rsidP="00356A56">
      <w:pPr>
        <w:pStyle w:val="Akapitzlist"/>
        <w:spacing w:line="360" w:lineRule="auto"/>
        <w:ind w:left="357" w:hanging="357"/>
        <w:jc w:val="center"/>
        <w:rPr>
          <w:b/>
          <w:bCs/>
          <w:color w:val="0D0D0D" w:themeColor="text1" w:themeTint="F2"/>
        </w:rPr>
      </w:pPr>
      <w:r w:rsidRPr="00356A56">
        <w:rPr>
          <w:b/>
          <w:bCs/>
          <w:color w:val="0D0D0D" w:themeColor="text1" w:themeTint="F2"/>
        </w:rPr>
        <w:t>§ 9</w:t>
      </w:r>
      <w:r w:rsidR="004D0A74" w:rsidRPr="00356A56">
        <w:rPr>
          <w:b/>
          <w:bCs/>
          <w:color w:val="0D0D0D" w:themeColor="text1" w:themeTint="F2"/>
        </w:rPr>
        <w:t>.</w:t>
      </w:r>
    </w:p>
    <w:p w14:paraId="741B33EB" w14:textId="6468C555" w:rsidR="00B66C24" w:rsidRPr="004F4A67" w:rsidRDefault="005414CC" w:rsidP="00356A56">
      <w:pPr>
        <w:pStyle w:val="Akapitzlist"/>
        <w:spacing w:line="360" w:lineRule="auto"/>
        <w:ind w:left="357" w:hanging="357"/>
        <w:jc w:val="center"/>
        <w:rPr>
          <w:b/>
          <w:bCs/>
          <w:color w:val="0D0D0D" w:themeColor="text1" w:themeTint="F2"/>
        </w:rPr>
      </w:pPr>
      <w:r>
        <w:rPr>
          <w:b/>
          <w:bCs/>
          <w:color w:val="0D0D0D" w:themeColor="text1" w:themeTint="F2"/>
        </w:rPr>
        <w:t>G</w:t>
      </w:r>
      <w:r w:rsidR="00E82528" w:rsidRPr="004F4A67">
        <w:rPr>
          <w:b/>
          <w:bCs/>
          <w:color w:val="0D0D0D" w:themeColor="text1" w:themeTint="F2"/>
        </w:rPr>
        <w:t>warancja i serwis pogwarancyjny</w:t>
      </w:r>
    </w:p>
    <w:p w14:paraId="57118DDE" w14:textId="79A7ED22" w:rsidR="00725C90" w:rsidRDefault="00B66C24" w:rsidP="00356A56">
      <w:pPr>
        <w:pStyle w:val="Akapitzlist"/>
        <w:numPr>
          <w:ilvl w:val="0"/>
          <w:numId w:val="32"/>
        </w:numPr>
        <w:spacing w:line="360" w:lineRule="auto"/>
        <w:jc w:val="both"/>
      </w:pPr>
      <w:r w:rsidRPr="004F4A67">
        <w:rPr>
          <w:bCs/>
        </w:rPr>
        <w:t>Wykonawca zobowiązuje się do świadczenia usług gwarancyjnych</w:t>
      </w:r>
      <w:r w:rsidR="00DE6EE6">
        <w:rPr>
          <w:bCs/>
        </w:rPr>
        <w:t xml:space="preserve"> i serwisowych </w:t>
      </w:r>
      <w:r w:rsidRPr="004F4A67">
        <w:t xml:space="preserve"> przez okres </w:t>
      </w:r>
      <w:r w:rsidR="00DE6EE6">
        <w:t>………….</w:t>
      </w:r>
      <w:r w:rsidRPr="004F4A67">
        <w:t>miesięcy (liczone od momentu pozytywnego odbioru końcowego potwierdzającego zakończenie wdrożenia</w:t>
      </w:r>
      <w:r w:rsidR="001A70CC">
        <w:t>, tj. od daty podpisania Protokołu Odbioru Przedmiotu Umowy</w:t>
      </w:r>
      <w:r w:rsidRPr="004F4A67">
        <w:t>) dla oferowanego ZSI</w:t>
      </w:r>
      <w:r w:rsidR="00DE6EE6">
        <w:t xml:space="preserve"> </w:t>
      </w:r>
      <w:r w:rsidR="00DE6EE6" w:rsidRPr="00725C90">
        <w:rPr>
          <w:sz w:val="18"/>
          <w:szCs w:val="18"/>
        </w:rPr>
        <w:t>(liczba miesięcy zostanie uzupełniona w zależności od oferty Wykonawcy)</w:t>
      </w:r>
      <w:r w:rsidR="00725C90" w:rsidRPr="00725C90">
        <w:rPr>
          <w:sz w:val="18"/>
          <w:szCs w:val="18"/>
        </w:rPr>
        <w:t>.</w:t>
      </w:r>
    </w:p>
    <w:p w14:paraId="3BCD744E" w14:textId="26CFCFDF" w:rsidR="00725C90" w:rsidRDefault="00725C90" w:rsidP="00356A56">
      <w:pPr>
        <w:pStyle w:val="Akapitzlist"/>
        <w:numPr>
          <w:ilvl w:val="0"/>
          <w:numId w:val="32"/>
        </w:numPr>
        <w:spacing w:line="360" w:lineRule="auto"/>
        <w:jc w:val="both"/>
      </w:pPr>
      <w:r>
        <w:lastRenderedPageBreak/>
        <w:t xml:space="preserve">Wykonawca ma obowiązek świadczyć obsługę serwisową w wymiarze …………… godzin </w:t>
      </w:r>
      <w:r w:rsidRPr="00725C90">
        <w:rPr>
          <w:sz w:val="18"/>
          <w:szCs w:val="18"/>
        </w:rPr>
        <w:t xml:space="preserve">( liczba godzin zostanie uzupełniona w zależności od </w:t>
      </w:r>
      <w:r w:rsidR="00DE6EE6" w:rsidRPr="00725C90">
        <w:rPr>
          <w:sz w:val="18"/>
          <w:szCs w:val="18"/>
        </w:rPr>
        <w:t xml:space="preserve"> </w:t>
      </w:r>
      <w:r w:rsidRPr="00725C90">
        <w:rPr>
          <w:sz w:val="18"/>
          <w:szCs w:val="18"/>
        </w:rPr>
        <w:t>oferty Wykonawcy)</w:t>
      </w:r>
      <w:r>
        <w:rPr>
          <w:sz w:val="18"/>
          <w:szCs w:val="18"/>
        </w:rPr>
        <w:t xml:space="preserve"> </w:t>
      </w:r>
      <w:r>
        <w:t xml:space="preserve">w okresie wskazanym </w:t>
      </w:r>
      <w:r w:rsidR="00370A79">
        <w:t xml:space="preserve">                         </w:t>
      </w:r>
      <w:r>
        <w:t xml:space="preserve">w ust. 1 . </w:t>
      </w:r>
    </w:p>
    <w:p w14:paraId="190B1F2F" w14:textId="3A41274A" w:rsidR="00B66C24" w:rsidRDefault="00B66C24" w:rsidP="00356A56">
      <w:pPr>
        <w:pStyle w:val="Akapitzlist"/>
        <w:numPr>
          <w:ilvl w:val="0"/>
          <w:numId w:val="32"/>
        </w:numPr>
        <w:spacing w:line="360" w:lineRule="auto"/>
        <w:jc w:val="both"/>
      </w:pPr>
      <w:r w:rsidRPr="00356A56">
        <w:t xml:space="preserve">Baza danych jest objęta 24 miesięczną gwarancją. Wyłączeniu podlega serwerowy system operacyjny. </w:t>
      </w:r>
    </w:p>
    <w:p w14:paraId="24B7B3A4" w14:textId="6B7380B0" w:rsidR="0090166D" w:rsidRDefault="0090166D" w:rsidP="00356A56">
      <w:pPr>
        <w:pStyle w:val="Akapitzlist"/>
        <w:numPr>
          <w:ilvl w:val="0"/>
          <w:numId w:val="32"/>
        </w:numPr>
        <w:spacing w:line="360" w:lineRule="auto"/>
        <w:jc w:val="both"/>
      </w:pPr>
      <w:r>
        <w:t xml:space="preserve">Wykonawca udziela gwarancji na sprzęt komputerowy (serwery, macierz dyskowa, zestawy komputerowe) na okres ………… miesięcy </w:t>
      </w:r>
      <w:r w:rsidRPr="0090166D">
        <w:t xml:space="preserve">od daty </w:t>
      </w:r>
      <w:r w:rsidR="001A70CC">
        <w:t xml:space="preserve">podpisania Protokołu Odbioru Przedmiotu Umowy </w:t>
      </w:r>
      <w:r w:rsidR="004E7C2E">
        <w:t xml:space="preserve"> (</w:t>
      </w:r>
      <w:r w:rsidR="004E7C2E">
        <w:rPr>
          <w:sz w:val="18"/>
          <w:szCs w:val="18"/>
        </w:rPr>
        <w:t>liczba miesięcy zostanie uzupełniona w zależności od oferty Wykonawcy )</w:t>
      </w:r>
    </w:p>
    <w:p w14:paraId="54B64617" w14:textId="5D374F9D" w:rsidR="0090166D" w:rsidRDefault="0090166D" w:rsidP="00356A56">
      <w:pPr>
        <w:pStyle w:val="Akapitzlist"/>
        <w:numPr>
          <w:ilvl w:val="0"/>
          <w:numId w:val="32"/>
        </w:numPr>
        <w:spacing w:line="360" w:lineRule="auto"/>
        <w:jc w:val="both"/>
      </w:pPr>
      <w:r>
        <w:t>Na pozostały przedmiot zamówienia Wykonawca udziela gwarancji na okres wskazany</w:t>
      </w:r>
      <w:r w:rsidR="004E7C2E">
        <w:t xml:space="preserve">                 </w:t>
      </w:r>
      <w:r>
        <w:t xml:space="preserve"> w dokumentacji przetargowej. </w:t>
      </w:r>
    </w:p>
    <w:p w14:paraId="5AB81CD3" w14:textId="77777777" w:rsidR="00B66C24" w:rsidRPr="00356A56" w:rsidRDefault="00B66C24" w:rsidP="00356A56">
      <w:pPr>
        <w:numPr>
          <w:ilvl w:val="0"/>
          <w:numId w:val="32"/>
        </w:numPr>
        <w:spacing w:line="360" w:lineRule="auto"/>
        <w:jc w:val="both"/>
      </w:pPr>
      <w:r w:rsidRPr="00356A56">
        <w:t>Klasyfikacja zmian oprogramowania w trakcie eksploatacji:</w:t>
      </w:r>
    </w:p>
    <w:p w14:paraId="6436A0D1" w14:textId="3E1715F4" w:rsidR="00B66C24" w:rsidRPr="00356A56" w:rsidRDefault="00B66C24" w:rsidP="00356A56">
      <w:pPr>
        <w:numPr>
          <w:ilvl w:val="0"/>
          <w:numId w:val="40"/>
        </w:numPr>
        <w:spacing w:line="360" w:lineRule="auto"/>
        <w:jc w:val="both"/>
      </w:pPr>
      <w:r w:rsidRPr="00356A56">
        <w:t>poprawki - to zmiany oprogramowania, naprawiające wady produktu, które ujawniły się po jego sprzedaniu. Wady te powodują, że program nie posiada gwarantowanych przez Wykonawcę funkcjonalności</w:t>
      </w:r>
      <w:r w:rsidR="00AF07C9" w:rsidRPr="00356A56">
        <w:t xml:space="preserve"> d</w:t>
      </w:r>
      <w:r w:rsidRPr="00356A56">
        <w:t xml:space="preserve">okonywane w ramach gwarancji, </w:t>
      </w:r>
    </w:p>
    <w:p w14:paraId="1EC46DC9" w14:textId="77777777" w:rsidR="00B66C24" w:rsidRPr="00356A56" w:rsidRDefault="00B66C24" w:rsidP="00356A56">
      <w:pPr>
        <w:numPr>
          <w:ilvl w:val="0"/>
          <w:numId w:val="40"/>
        </w:numPr>
        <w:spacing w:line="360" w:lineRule="auto"/>
        <w:jc w:val="both"/>
      </w:pPr>
      <w:r w:rsidRPr="00356A56">
        <w:t>udoskonalenia - zmiany oprogramowania mające na celu poprawienie funkcjonalności, stabilności lub bezpieczeństwa użytkowania. Nie zmieniają cech podstawowych produktu, poprawiają jego funkcjonowanie, objęte realizowanym zamówieniem,</w:t>
      </w:r>
    </w:p>
    <w:p w14:paraId="31B4C0C2" w14:textId="36A41C4F" w:rsidR="00356A56" w:rsidRPr="00356A56" w:rsidRDefault="00B66C24" w:rsidP="00356A56">
      <w:pPr>
        <w:numPr>
          <w:ilvl w:val="0"/>
          <w:numId w:val="40"/>
        </w:numPr>
        <w:spacing w:line="360" w:lineRule="auto"/>
        <w:jc w:val="both"/>
      </w:pPr>
      <w:r w:rsidRPr="00356A56">
        <w:t>uaktualnienia - zmiany prowadzące do uaktualnienia wersji oprogramowania objęte realizowanym zamówieniem,</w:t>
      </w:r>
    </w:p>
    <w:p w14:paraId="55FF8820" w14:textId="77777777" w:rsidR="00B66C24" w:rsidRPr="00356A56" w:rsidRDefault="00B66C24" w:rsidP="00356A56">
      <w:pPr>
        <w:numPr>
          <w:ilvl w:val="0"/>
          <w:numId w:val="32"/>
        </w:numPr>
        <w:spacing w:line="360" w:lineRule="auto"/>
        <w:jc w:val="both"/>
      </w:pPr>
      <w:r w:rsidRPr="00356A56">
        <w:t>Klasyfikacja błędów:</w:t>
      </w:r>
    </w:p>
    <w:p w14:paraId="4716128F" w14:textId="70C232B3" w:rsidR="00B66C24" w:rsidRPr="009E08E5" w:rsidRDefault="00B66C24" w:rsidP="00356A56">
      <w:pPr>
        <w:numPr>
          <w:ilvl w:val="0"/>
          <w:numId w:val="33"/>
        </w:numPr>
        <w:spacing w:line="360" w:lineRule="auto"/>
        <w:jc w:val="both"/>
      </w:pPr>
      <w:r w:rsidRPr="00356A56">
        <w:t>błąd krytyczny (awaria) – oznacza zaprzestan</w:t>
      </w:r>
      <w:r w:rsidR="00E1222B">
        <w:t xml:space="preserve">ie działania oprogramowania </w:t>
      </w:r>
      <w:r w:rsidR="009E08E5">
        <w:t xml:space="preserve">Systemu </w:t>
      </w:r>
      <w:r w:rsidR="00E1222B" w:rsidRPr="009E08E5">
        <w:t>ZSI lub jego części,</w:t>
      </w:r>
      <w:r w:rsidRPr="009E08E5">
        <w:t xml:space="preserve"> wynikających z przyczyn, za które odpowiada Wykonawca</w:t>
      </w:r>
    </w:p>
    <w:p w14:paraId="34D2D71C" w14:textId="16625C45" w:rsidR="00B66C24" w:rsidRPr="00356A56" w:rsidRDefault="00B66C24" w:rsidP="00356A56">
      <w:pPr>
        <w:numPr>
          <w:ilvl w:val="0"/>
          <w:numId w:val="33"/>
        </w:numPr>
        <w:spacing w:line="360" w:lineRule="auto"/>
        <w:jc w:val="both"/>
      </w:pPr>
      <w:r w:rsidRPr="009E08E5">
        <w:t xml:space="preserve">błąd niekrytyczny (usterki)  – oznacza ograniczenie działania oprogramowania </w:t>
      </w:r>
      <w:r w:rsidR="009E08E5" w:rsidRPr="009E08E5">
        <w:t xml:space="preserve">Systemu </w:t>
      </w:r>
      <w:r w:rsidRPr="009E08E5">
        <w:t>ZSI,</w:t>
      </w:r>
      <w:r w:rsidRPr="00356A56">
        <w:t xml:space="preserve"> wynikających z przyczyn, za które odpowiada Wykonawca</w:t>
      </w:r>
    </w:p>
    <w:p w14:paraId="17931AE0" w14:textId="0F639B75" w:rsidR="00B66C24" w:rsidRPr="00356A56" w:rsidRDefault="00B66C24" w:rsidP="00356A56">
      <w:pPr>
        <w:numPr>
          <w:ilvl w:val="0"/>
          <w:numId w:val="32"/>
        </w:numPr>
        <w:spacing w:line="360" w:lineRule="auto"/>
        <w:jc w:val="both"/>
      </w:pPr>
      <w:r w:rsidRPr="00356A56">
        <w:t xml:space="preserve">Wykonawca </w:t>
      </w:r>
      <w:r w:rsidR="00AF6592">
        <w:t xml:space="preserve">w okresie świadczenia usług gwarancyjnych i serwisowych </w:t>
      </w:r>
      <w:r w:rsidRPr="00356A56">
        <w:t>zobowiązany jest do utrzymywania gotowości do czynności serwisowych, przyjmowania zgłoszeń</w:t>
      </w:r>
      <w:r w:rsidR="00370A79">
        <w:t xml:space="preserve">                              </w:t>
      </w:r>
      <w:r w:rsidRPr="00356A56">
        <w:t xml:space="preserve"> i podejmowania czynności serwisowych głównie poprzez łącza zdalne oraz </w:t>
      </w:r>
      <w:r w:rsidR="00370A79">
        <w:t xml:space="preserve">                                        </w:t>
      </w:r>
      <w:r w:rsidRPr="00356A56">
        <w:t>w wymagających tego okolicznościach przyjazd do siedziby Zamawiającego.</w:t>
      </w:r>
    </w:p>
    <w:p w14:paraId="017AC4B7" w14:textId="77777777" w:rsidR="00B66C24" w:rsidRPr="00356A56" w:rsidRDefault="00B66C24" w:rsidP="00356A56">
      <w:pPr>
        <w:numPr>
          <w:ilvl w:val="0"/>
          <w:numId w:val="32"/>
        </w:numPr>
        <w:spacing w:line="360" w:lineRule="auto"/>
        <w:jc w:val="both"/>
      </w:pPr>
      <w:r w:rsidRPr="00356A56">
        <w:t xml:space="preserve">Zamawiający wymaga, aby Wykonawca posiadał aplikację internetową do przyjmowania i obsługi zgłoszeń, będącej podstawą komunikacji między Zamawiającym i Wykonawcą w zakresie zgłoszeń. Aplikacja powinna posiadać możliwość wysyłania powiadomień na </w:t>
      </w:r>
      <w:r w:rsidRPr="00356A56">
        <w:lastRenderedPageBreak/>
        <w:t xml:space="preserve">temat zgłoszeń na podany adres e-mail, możliwość generowania raportów związanych ze zgłoszeniami. </w:t>
      </w:r>
    </w:p>
    <w:p w14:paraId="5DD962F1" w14:textId="208DCD19" w:rsidR="00B66C24" w:rsidRPr="00356A56" w:rsidRDefault="00B66C24" w:rsidP="00356A56">
      <w:pPr>
        <w:numPr>
          <w:ilvl w:val="0"/>
          <w:numId w:val="32"/>
        </w:numPr>
        <w:spacing w:line="360" w:lineRule="auto"/>
        <w:jc w:val="both"/>
      </w:pPr>
      <w:r w:rsidRPr="00356A56">
        <w:t>Wszelkie wady będą zgłaszane przez Zamawiającego poprzez dedykowaną aplikację internetową</w:t>
      </w:r>
      <w:r w:rsidR="00AF6592">
        <w:t>,</w:t>
      </w:r>
      <w:r w:rsidRPr="00356A56">
        <w:t xml:space="preserve"> w wyjątkowych sytuacjach drogą elektroniczną lub  telefonicznie. </w:t>
      </w:r>
    </w:p>
    <w:p w14:paraId="77B595CF" w14:textId="77777777" w:rsidR="00B66C24" w:rsidRPr="00356A56" w:rsidRDefault="00B66C24" w:rsidP="00356A56">
      <w:pPr>
        <w:numPr>
          <w:ilvl w:val="0"/>
          <w:numId w:val="32"/>
        </w:numPr>
        <w:spacing w:line="360" w:lineRule="auto"/>
        <w:jc w:val="both"/>
      </w:pPr>
      <w:r w:rsidRPr="00356A56">
        <w:t xml:space="preserve">Wykonawca będzie zobowiązany do niezwłocznego potwierdzania otrzymanego zgłoszenia drogą elektroniczną. </w:t>
      </w:r>
    </w:p>
    <w:p w14:paraId="0C411ED6" w14:textId="7B4F8A74" w:rsidR="00B66C24" w:rsidRPr="00356A56" w:rsidRDefault="00B66C24" w:rsidP="00356A56">
      <w:pPr>
        <w:numPr>
          <w:ilvl w:val="0"/>
          <w:numId w:val="32"/>
        </w:numPr>
        <w:spacing w:line="360" w:lineRule="auto"/>
        <w:jc w:val="both"/>
      </w:pPr>
      <w:r w:rsidRPr="00356A56">
        <w:t xml:space="preserve">W ramach usług gwarancyjnych Wykonawca zobowiązuje się usuwać wykryte lub powstałe awarie, usterki (wady i błędy systemu) na swój koszt w terminie określonym </w:t>
      </w:r>
      <w:r w:rsidR="00370A79">
        <w:t xml:space="preserve">                    </w:t>
      </w:r>
      <w:r w:rsidRPr="00356A56">
        <w:t xml:space="preserve">w serwisie gwarancyjnym. </w:t>
      </w:r>
    </w:p>
    <w:p w14:paraId="3948BC4D" w14:textId="2C182036" w:rsidR="00B66C24" w:rsidRPr="00356A56" w:rsidRDefault="00B66C24" w:rsidP="00356A56">
      <w:pPr>
        <w:numPr>
          <w:ilvl w:val="0"/>
          <w:numId w:val="32"/>
        </w:numPr>
        <w:spacing w:line="360" w:lineRule="auto"/>
        <w:jc w:val="both"/>
      </w:pPr>
      <w:r w:rsidRPr="00356A56">
        <w:t xml:space="preserve">Wykonawca świadczyć będzie usługi gwarancyjne na zasadach określonych poniżej. </w:t>
      </w:r>
    </w:p>
    <w:p w14:paraId="366CB788" w14:textId="2FD59A56" w:rsidR="00B66C24" w:rsidRPr="00356A56" w:rsidRDefault="00B66C24" w:rsidP="00356A56">
      <w:pPr>
        <w:numPr>
          <w:ilvl w:val="0"/>
          <w:numId w:val="32"/>
        </w:numPr>
        <w:spacing w:line="360" w:lineRule="auto"/>
        <w:jc w:val="both"/>
      </w:pPr>
      <w:r w:rsidRPr="00356A56">
        <w:t>W ramach gwarancji Zamawiający zobowiązany jest zgłaszać wykryte awarie, wady lub błędy Oprogramowania a Wykonawca usuwać zgodnie z uzgodnioną procedurą zgłaszania wad lub błędów.</w:t>
      </w:r>
    </w:p>
    <w:p w14:paraId="03C9A2EB" w14:textId="1D152254" w:rsidR="00B66C24" w:rsidRPr="00356A56" w:rsidRDefault="00B66C24" w:rsidP="00356A56">
      <w:pPr>
        <w:pStyle w:val="Akapitzlist"/>
        <w:numPr>
          <w:ilvl w:val="0"/>
          <w:numId w:val="32"/>
        </w:numPr>
        <w:spacing w:line="360" w:lineRule="auto"/>
        <w:contextualSpacing w:val="0"/>
        <w:jc w:val="both"/>
      </w:pPr>
      <w:r w:rsidRPr="00356A56">
        <w:t>Naprawy gwarancyjne odbywać się będą na poniższych za</w:t>
      </w:r>
      <w:r w:rsidR="009E08E5">
        <w:t>sadach</w:t>
      </w:r>
      <w:r w:rsidR="00AF6592">
        <w:t xml:space="preserve">  </w:t>
      </w:r>
      <w:r w:rsidRPr="00356A56">
        <w:t>i w określonych terminach:</w:t>
      </w:r>
    </w:p>
    <w:p w14:paraId="697BC1EC" w14:textId="77777777" w:rsidR="00B66C24" w:rsidRPr="00356A56" w:rsidRDefault="00B66C24" w:rsidP="00356A56">
      <w:pPr>
        <w:pStyle w:val="Akapitzlist"/>
        <w:numPr>
          <w:ilvl w:val="1"/>
          <w:numId w:val="32"/>
        </w:numPr>
        <w:spacing w:line="360" w:lineRule="auto"/>
        <w:ind w:hanging="777"/>
        <w:contextualSpacing w:val="0"/>
        <w:jc w:val="both"/>
      </w:pPr>
      <w:r w:rsidRPr="00356A56">
        <w:t>Dostępność usług gwarancyjnych dla części medycznej – 24h/365 dni</w:t>
      </w:r>
    </w:p>
    <w:p w14:paraId="4BCB6F8C" w14:textId="6E2BFEB7" w:rsidR="00B66C24" w:rsidRPr="00356A56" w:rsidRDefault="00B66C24" w:rsidP="00356A56">
      <w:pPr>
        <w:pStyle w:val="Akapitzlist"/>
        <w:numPr>
          <w:ilvl w:val="1"/>
          <w:numId w:val="32"/>
        </w:numPr>
        <w:spacing w:line="360" w:lineRule="auto"/>
        <w:ind w:hanging="777"/>
        <w:contextualSpacing w:val="0"/>
        <w:jc w:val="both"/>
      </w:pPr>
      <w:r w:rsidRPr="00356A56">
        <w:t xml:space="preserve">Dostępność usług gwarancyjnych dla części administracyjnej,– 8:00 – 16:00 </w:t>
      </w:r>
      <w:r w:rsidR="00AF6592">
        <w:t xml:space="preserve">                        </w:t>
      </w:r>
      <w:r w:rsidRPr="00356A56">
        <w:t>w dni robocze</w:t>
      </w:r>
    </w:p>
    <w:p w14:paraId="56832E84" w14:textId="77777777" w:rsidR="00B66C24" w:rsidRPr="00356A56" w:rsidRDefault="00B66C24" w:rsidP="00356A56">
      <w:pPr>
        <w:pStyle w:val="Akapitzlist"/>
        <w:numPr>
          <w:ilvl w:val="1"/>
          <w:numId w:val="32"/>
        </w:numPr>
        <w:spacing w:line="360" w:lineRule="auto"/>
        <w:ind w:hanging="777"/>
        <w:contextualSpacing w:val="0"/>
        <w:jc w:val="both"/>
      </w:pPr>
      <w:r w:rsidRPr="00356A56">
        <w:t>Usuwanie awarii i usterek w oprogramowaniu (godziny robocze liczone w dniach pracy Zamawiającego)</w:t>
      </w:r>
    </w:p>
    <w:p w14:paraId="019C63EF" w14:textId="77777777" w:rsidR="00B66C24" w:rsidRPr="00356A56" w:rsidRDefault="00B66C24" w:rsidP="00356A56">
      <w:pPr>
        <w:pStyle w:val="Akapitzlist"/>
        <w:numPr>
          <w:ilvl w:val="0"/>
          <w:numId w:val="35"/>
        </w:numPr>
        <w:spacing w:line="360" w:lineRule="auto"/>
        <w:contextualSpacing w:val="0"/>
        <w:jc w:val="both"/>
      </w:pPr>
      <w:r w:rsidRPr="00356A56">
        <w:t>błąd krytyczny – oznacza zaprzestanie działania oprogramowania ZSI lub jego części (administracyjnej,  lub medycznej)</w:t>
      </w:r>
    </w:p>
    <w:p w14:paraId="67B28377" w14:textId="77777777" w:rsidR="00B66C24" w:rsidRPr="00356A56" w:rsidRDefault="00B66C24" w:rsidP="00356A56">
      <w:pPr>
        <w:pStyle w:val="Punktparagrafu"/>
        <w:numPr>
          <w:ilvl w:val="2"/>
          <w:numId w:val="34"/>
        </w:numPr>
        <w:spacing w:before="0" w:after="0" w:line="360" w:lineRule="auto"/>
        <w:rPr>
          <w:rFonts w:ascii="Times New Roman" w:hAnsi="Times New Roman"/>
          <w:sz w:val="24"/>
          <w:szCs w:val="24"/>
        </w:rPr>
      </w:pPr>
      <w:r w:rsidRPr="00356A56">
        <w:rPr>
          <w:rFonts w:ascii="Times New Roman" w:hAnsi="Times New Roman"/>
          <w:sz w:val="24"/>
          <w:szCs w:val="24"/>
        </w:rPr>
        <w:t xml:space="preserve">dostęp zdalny (pierwszorzędnie) - czas reakcji: liczba godzin roboczych od momentu zgłoszenia do Wykonawcy, czas usunięcia błędu: liczba godzin roboczych od momentu przyjęcia zgłoszenia przez Wykonawcę </w:t>
      </w:r>
    </w:p>
    <w:tbl>
      <w:tblPr>
        <w:tblStyle w:val="Tabela-Siatka"/>
        <w:tblW w:w="0" w:type="auto"/>
        <w:tblInd w:w="1701" w:type="dxa"/>
        <w:tblLook w:val="04A0" w:firstRow="1" w:lastRow="0" w:firstColumn="1" w:lastColumn="0" w:noHBand="0" w:noVBand="1"/>
      </w:tblPr>
      <w:tblGrid>
        <w:gridCol w:w="2459"/>
        <w:gridCol w:w="2464"/>
        <w:gridCol w:w="2664"/>
      </w:tblGrid>
      <w:tr w:rsidR="00B66C24" w:rsidRPr="00356A56" w14:paraId="1B57F035" w14:textId="77777777" w:rsidTr="00D32390">
        <w:tc>
          <w:tcPr>
            <w:tcW w:w="3068" w:type="dxa"/>
            <w:vAlign w:val="center"/>
          </w:tcPr>
          <w:p w14:paraId="466A5C8D"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Błąd krytyczny</w:t>
            </w:r>
          </w:p>
        </w:tc>
        <w:tc>
          <w:tcPr>
            <w:tcW w:w="3068" w:type="dxa"/>
            <w:vAlign w:val="center"/>
          </w:tcPr>
          <w:p w14:paraId="796D56E0"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Część medyczna</w:t>
            </w:r>
          </w:p>
        </w:tc>
        <w:tc>
          <w:tcPr>
            <w:tcW w:w="3069" w:type="dxa"/>
            <w:vAlign w:val="center"/>
          </w:tcPr>
          <w:p w14:paraId="72AABE6A"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 xml:space="preserve">Część administracyjna, </w:t>
            </w:r>
          </w:p>
        </w:tc>
      </w:tr>
      <w:tr w:rsidR="00B66C24" w:rsidRPr="00356A56" w14:paraId="6D9AF675" w14:textId="77777777" w:rsidTr="00D32390">
        <w:tc>
          <w:tcPr>
            <w:tcW w:w="3068" w:type="dxa"/>
            <w:vAlign w:val="center"/>
          </w:tcPr>
          <w:p w14:paraId="17A6D2EF"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Czas reakcji</w:t>
            </w:r>
          </w:p>
        </w:tc>
        <w:tc>
          <w:tcPr>
            <w:tcW w:w="3068" w:type="dxa"/>
            <w:vAlign w:val="center"/>
          </w:tcPr>
          <w:p w14:paraId="75F6DEB5"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6 h</w:t>
            </w:r>
          </w:p>
        </w:tc>
        <w:tc>
          <w:tcPr>
            <w:tcW w:w="3069" w:type="dxa"/>
            <w:vAlign w:val="center"/>
          </w:tcPr>
          <w:p w14:paraId="1ACAB553"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12 h</w:t>
            </w:r>
          </w:p>
        </w:tc>
      </w:tr>
      <w:tr w:rsidR="00B66C24" w:rsidRPr="00356A56" w14:paraId="13F0D6E9" w14:textId="77777777" w:rsidTr="00D32390">
        <w:tc>
          <w:tcPr>
            <w:tcW w:w="3068" w:type="dxa"/>
            <w:vAlign w:val="center"/>
          </w:tcPr>
          <w:p w14:paraId="6CEDE761"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Czas naprawy</w:t>
            </w:r>
          </w:p>
        </w:tc>
        <w:tc>
          <w:tcPr>
            <w:tcW w:w="3068" w:type="dxa"/>
            <w:vAlign w:val="center"/>
          </w:tcPr>
          <w:p w14:paraId="7DD25E42"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8 h</w:t>
            </w:r>
          </w:p>
        </w:tc>
        <w:tc>
          <w:tcPr>
            <w:tcW w:w="3069" w:type="dxa"/>
            <w:vAlign w:val="center"/>
          </w:tcPr>
          <w:p w14:paraId="0A770B15"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24 h</w:t>
            </w:r>
          </w:p>
        </w:tc>
      </w:tr>
    </w:tbl>
    <w:p w14:paraId="1971578D" w14:textId="77777777" w:rsidR="00B66C24" w:rsidRDefault="00B66C24" w:rsidP="00356A56">
      <w:pPr>
        <w:pStyle w:val="Punktparagrafu"/>
        <w:numPr>
          <w:ilvl w:val="0"/>
          <w:numId w:val="0"/>
        </w:numPr>
        <w:spacing w:before="0" w:after="0" w:line="360" w:lineRule="auto"/>
        <w:ind w:left="1701"/>
        <w:rPr>
          <w:rFonts w:ascii="Times New Roman" w:hAnsi="Times New Roman"/>
          <w:sz w:val="24"/>
          <w:szCs w:val="24"/>
        </w:rPr>
      </w:pPr>
    </w:p>
    <w:p w14:paraId="437BE7A4" w14:textId="77777777" w:rsidR="00321B80" w:rsidRDefault="00321B80" w:rsidP="00356A56">
      <w:pPr>
        <w:pStyle w:val="Punktparagrafu"/>
        <w:numPr>
          <w:ilvl w:val="0"/>
          <w:numId w:val="0"/>
        </w:numPr>
        <w:spacing w:before="0" w:after="0" w:line="360" w:lineRule="auto"/>
        <w:ind w:left="1701"/>
        <w:rPr>
          <w:rFonts w:ascii="Times New Roman" w:hAnsi="Times New Roman"/>
          <w:sz w:val="24"/>
          <w:szCs w:val="24"/>
        </w:rPr>
      </w:pPr>
    </w:p>
    <w:p w14:paraId="03724A09" w14:textId="77777777" w:rsidR="00321B80" w:rsidRDefault="00321B80" w:rsidP="00356A56">
      <w:pPr>
        <w:pStyle w:val="Punktparagrafu"/>
        <w:numPr>
          <w:ilvl w:val="0"/>
          <w:numId w:val="0"/>
        </w:numPr>
        <w:spacing w:before="0" w:after="0" w:line="360" w:lineRule="auto"/>
        <w:ind w:left="1701"/>
        <w:rPr>
          <w:rFonts w:ascii="Times New Roman" w:hAnsi="Times New Roman"/>
          <w:sz w:val="24"/>
          <w:szCs w:val="24"/>
        </w:rPr>
      </w:pPr>
    </w:p>
    <w:p w14:paraId="528EEB5F" w14:textId="77777777" w:rsidR="00321B80" w:rsidRPr="00356A56" w:rsidRDefault="00321B80" w:rsidP="00356A56">
      <w:pPr>
        <w:pStyle w:val="Punktparagrafu"/>
        <w:numPr>
          <w:ilvl w:val="0"/>
          <w:numId w:val="0"/>
        </w:numPr>
        <w:spacing w:before="0" w:after="0" w:line="360" w:lineRule="auto"/>
        <w:ind w:left="1701"/>
        <w:rPr>
          <w:rFonts w:ascii="Times New Roman" w:hAnsi="Times New Roman"/>
          <w:sz w:val="24"/>
          <w:szCs w:val="24"/>
        </w:rPr>
      </w:pPr>
    </w:p>
    <w:p w14:paraId="2C388AD3" w14:textId="77777777" w:rsidR="00B66C24" w:rsidRPr="00356A56" w:rsidRDefault="00B66C24" w:rsidP="00356A56">
      <w:pPr>
        <w:pStyle w:val="Akapitzlist"/>
        <w:numPr>
          <w:ilvl w:val="0"/>
          <w:numId w:val="35"/>
        </w:numPr>
        <w:spacing w:line="360" w:lineRule="auto"/>
        <w:contextualSpacing w:val="0"/>
        <w:jc w:val="both"/>
      </w:pPr>
      <w:r w:rsidRPr="00356A56">
        <w:lastRenderedPageBreak/>
        <w:t>błąd niekrytyczny  - oznacza ograniczenie działania oprogramowania ZSI</w:t>
      </w:r>
    </w:p>
    <w:p w14:paraId="103288E3" w14:textId="77777777" w:rsidR="00B66C24" w:rsidRPr="00356A56" w:rsidRDefault="00B66C24" w:rsidP="00356A56">
      <w:pPr>
        <w:pStyle w:val="Punktparagrafu"/>
        <w:numPr>
          <w:ilvl w:val="2"/>
          <w:numId w:val="34"/>
        </w:numPr>
        <w:spacing w:before="0" w:after="0" w:line="360" w:lineRule="auto"/>
        <w:rPr>
          <w:rFonts w:ascii="Times New Roman" w:hAnsi="Times New Roman"/>
          <w:sz w:val="24"/>
          <w:szCs w:val="24"/>
        </w:rPr>
      </w:pPr>
      <w:r w:rsidRPr="00356A56">
        <w:rPr>
          <w:rFonts w:ascii="Times New Roman" w:hAnsi="Times New Roman"/>
          <w:sz w:val="24"/>
          <w:szCs w:val="24"/>
        </w:rPr>
        <w:t>dostęp zdalny (pierwszorzędnie) - czas reakcji: liczba godzin roboczych od momentu zgłoszenia do Wykonawcy, czas usunięcia błędu: liczba dni roboczych  od momentu przyjęcia zgłoszenia  przez Wykonawcę ;</w:t>
      </w:r>
    </w:p>
    <w:tbl>
      <w:tblPr>
        <w:tblStyle w:val="Tabela-Siatka"/>
        <w:tblW w:w="0" w:type="auto"/>
        <w:tblInd w:w="1701" w:type="dxa"/>
        <w:tblLook w:val="04A0" w:firstRow="1" w:lastRow="0" w:firstColumn="1" w:lastColumn="0" w:noHBand="0" w:noVBand="1"/>
      </w:tblPr>
      <w:tblGrid>
        <w:gridCol w:w="2522"/>
        <w:gridCol w:w="2426"/>
        <w:gridCol w:w="2639"/>
      </w:tblGrid>
      <w:tr w:rsidR="00B66C24" w:rsidRPr="00356A56" w14:paraId="7EED2D97" w14:textId="77777777" w:rsidTr="00D32390">
        <w:tc>
          <w:tcPr>
            <w:tcW w:w="3068" w:type="dxa"/>
            <w:vAlign w:val="center"/>
          </w:tcPr>
          <w:p w14:paraId="7DBA23D5"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Błąd niekrytyczny</w:t>
            </w:r>
          </w:p>
        </w:tc>
        <w:tc>
          <w:tcPr>
            <w:tcW w:w="3068" w:type="dxa"/>
            <w:vAlign w:val="center"/>
          </w:tcPr>
          <w:p w14:paraId="68FDAB7F"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Część medyczna</w:t>
            </w:r>
          </w:p>
        </w:tc>
        <w:tc>
          <w:tcPr>
            <w:tcW w:w="3069" w:type="dxa"/>
            <w:vAlign w:val="center"/>
          </w:tcPr>
          <w:p w14:paraId="66A9108F"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 xml:space="preserve">Część administracyjna, </w:t>
            </w:r>
          </w:p>
        </w:tc>
      </w:tr>
      <w:tr w:rsidR="00B66C24" w:rsidRPr="00356A56" w14:paraId="69D51AC0" w14:textId="77777777" w:rsidTr="00D32390">
        <w:tc>
          <w:tcPr>
            <w:tcW w:w="3068" w:type="dxa"/>
            <w:vAlign w:val="center"/>
          </w:tcPr>
          <w:p w14:paraId="6BFAEC6B"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Czas reakcji</w:t>
            </w:r>
          </w:p>
        </w:tc>
        <w:tc>
          <w:tcPr>
            <w:tcW w:w="3068" w:type="dxa"/>
            <w:vAlign w:val="center"/>
          </w:tcPr>
          <w:p w14:paraId="144CBABC"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8 h</w:t>
            </w:r>
          </w:p>
        </w:tc>
        <w:tc>
          <w:tcPr>
            <w:tcW w:w="3069" w:type="dxa"/>
            <w:vAlign w:val="center"/>
          </w:tcPr>
          <w:p w14:paraId="5EA48D7F"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24 h</w:t>
            </w:r>
          </w:p>
        </w:tc>
      </w:tr>
      <w:tr w:rsidR="00B66C24" w:rsidRPr="00356A56" w14:paraId="7D8764C4" w14:textId="77777777" w:rsidTr="00D32390">
        <w:tc>
          <w:tcPr>
            <w:tcW w:w="3068" w:type="dxa"/>
            <w:vAlign w:val="center"/>
          </w:tcPr>
          <w:p w14:paraId="2F701AE2"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Czas naprawy</w:t>
            </w:r>
          </w:p>
        </w:tc>
        <w:tc>
          <w:tcPr>
            <w:tcW w:w="3068" w:type="dxa"/>
            <w:vAlign w:val="center"/>
          </w:tcPr>
          <w:p w14:paraId="7AC40F7D"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7 dni</w:t>
            </w:r>
          </w:p>
        </w:tc>
        <w:tc>
          <w:tcPr>
            <w:tcW w:w="3069" w:type="dxa"/>
            <w:vAlign w:val="center"/>
          </w:tcPr>
          <w:p w14:paraId="4E9321E0" w14:textId="77777777" w:rsidR="00B66C24" w:rsidRPr="00356A56" w:rsidRDefault="00B66C24" w:rsidP="00356A56">
            <w:pPr>
              <w:pStyle w:val="Punktparagrafu"/>
              <w:numPr>
                <w:ilvl w:val="0"/>
                <w:numId w:val="0"/>
              </w:numPr>
              <w:spacing w:before="0" w:after="0" w:line="360" w:lineRule="auto"/>
              <w:jc w:val="center"/>
              <w:rPr>
                <w:rFonts w:ascii="Times New Roman" w:hAnsi="Times New Roman"/>
                <w:sz w:val="24"/>
                <w:szCs w:val="24"/>
              </w:rPr>
            </w:pPr>
            <w:r w:rsidRPr="00356A56">
              <w:rPr>
                <w:rFonts w:ascii="Times New Roman" w:hAnsi="Times New Roman"/>
                <w:sz w:val="24"/>
                <w:szCs w:val="24"/>
              </w:rPr>
              <w:t>10 dni</w:t>
            </w:r>
          </w:p>
        </w:tc>
      </w:tr>
    </w:tbl>
    <w:p w14:paraId="4E319D9A" w14:textId="77777777" w:rsidR="00B66C24" w:rsidRPr="00356A56" w:rsidRDefault="00B66C24" w:rsidP="00356A56">
      <w:pPr>
        <w:pStyle w:val="Punktparagrafu"/>
        <w:numPr>
          <w:ilvl w:val="0"/>
          <w:numId w:val="0"/>
        </w:numPr>
        <w:spacing w:before="0" w:after="0" w:line="360" w:lineRule="auto"/>
        <w:ind w:left="1701"/>
        <w:rPr>
          <w:rFonts w:ascii="Times New Roman" w:hAnsi="Times New Roman"/>
          <w:sz w:val="24"/>
          <w:szCs w:val="24"/>
        </w:rPr>
      </w:pPr>
    </w:p>
    <w:p w14:paraId="6077F416" w14:textId="77777777" w:rsidR="00B66C24" w:rsidRPr="00356A56" w:rsidRDefault="00B66C24" w:rsidP="00356A56">
      <w:pPr>
        <w:pStyle w:val="Akapitzlist"/>
        <w:numPr>
          <w:ilvl w:val="0"/>
          <w:numId w:val="35"/>
        </w:numPr>
        <w:spacing w:line="360" w:lineRule="auto"/>
        <w:contextualSpacing w:val="0"/>
        <w:jc w:val="both"/>
      </w:pPr>
      <w:r w:rsidRPr="00356A56">
        <w:t>obowiązek reakcji priorytetowej:</w:t>
      </w:r>
    </w:p>
    <w:p w14:paraId="74DBD358" w14:textId="77777777" w:rsidR="00B66C24" w:rsidRPr="00356A56" w:rsidRDefault="00B66C24" w:rsidP="00356A56">
      <w:pPr>
        <w:spacing w:line="360" w:lineRule="auto"/>
        <w:ind w:left="1416"/>
        <w:jc w:val="both"/>
      </w:pPr>
      <w:r w:rsidRPr="00356A56">
        <w:t>Wykonawca zapewnia szybką reakcję i pierwszeństwo obsługi, do 24 godzin roboczych, w przypadku wystąpienia awarii lub powstania błędu w niżej wymienionych:</w:t>
      </w:r>
    </w:p>
    <w:p w14:paraId="3047D1A1" w14:textId="77777777" w:rsidR="00B66C24" w:rsidRPr="00356A56" w:rsidRDefault="00B66C24" w:rsidP="00356A56">
      <w:pPr>
        <w:pStyle w:val="Akapitzlist"/>
        <w:numPr>
          <w:ilvl w:val="0"/>
          <w:numId w:val="38"/>
        </w:numPr>
        <w:tabs>
          <w:tab w:val="left" w:pos="1843"/>
        </w:tabs>
        <w:spacing w:line="360" w:lineRule="auto"/>
        <w:contextualSpacing w:val="0"/>
        <w:jc w:val="both"/>
      </w:pPr>
      <w:r w:rsidRPr="00356A56">
        <w:t>sporządzania sprawozdania VAT – 7 - w dniach 23 - 25 każdego miesiąca,</w:t>
      </w:r>
    </w:p>
    <w:p w14:paraId="4E41CE4D" w14:textId="77777777" w:rsidR="00B66C24" w:rsidRPr="00356A56" w:rsidRDefault="00B66C24" w:rsidP="00356A56">
      <w:pPr>
        <w:pStyle w:val="Akapitzlist"/>
        <w:numPr>
          <w:ilvl w:val="0"/>
          <w:numId w:val="38"/>
        </w:numPr>
        <w:tabs>
          <w:tab w:val="left" w:pos="1843"/>
        </w:tabs>
        <w:spacing w:line="360" w:lineRule="auto"/>
        <w:contextualSpacing w:val="0"/>
        <w:jc w:val="both"/>
      </w:pPr>
      <w:r w:rsidRPr="00356A56">
        <w:t>sporządzania sprawozdań rocznych (GUS, US) – w okresie od 2 stycznia do 15 marca tego samego roku,</w:t>
      </w:r>
    </w:p>
    <w:p w14:paraId="4D943E62" w14:textId="77777777" w:rsidR="00B66C24" w:rsidRPr="00356A56" w:rsidRDefault="00B66C24" w:rsidP="00356A56">
      <w:pPr>
        <w:pStyle w:val="Akapitzlist"/>
        <w:numPr>
          <w:ilvl w:val="0"/>
          <w:numId w:val="38"/>
        </w:numPr>
        <w:tabs>
          <w:tab w:val="left" w:pos="1843"/>
        </w:tabs>
        <w:spacing w:line="360" w:lineRule="auto"/>
        <w:contextualSpacing w:val="0"/>
        <w:jc w:val="both"/>
      </w:pPr>
      <w:r w:rsidRPr="00356A56">
        <w:t>skrócenie czasu reakcji do 4h dla błędu krytycznego w części medycznej,  w dni robocze, w godzinach 8:00 – 16:00.</w:t>
      </w:r>
    </w:p>
    <w:p w14:paraId="4B2A0A58" w14:textId="77777777" w:rsidR="00B66C24" w:rsidRPr="00356A56" w:rsidRDefault="00B66C24" w:rsidP="00356A56">
      <w:pPr>
        <w:pStyle w:val="Akapitzlist"/>
        <w:numPr>
          <w:ilvl w:val="0"/>
          <w:numId w:val="38"/>
        </w:numPr>
        <w:tabs>
          <w:tab w:val="left" w:pos="1843"/>
        </w:tabs>
        <w:spacing w:line="360" w:lineRule="auto"/>
        <w:contextualSpacing w:val="0"/>
        <w:jc w:val="both"/>
      </w:pPr>
      <w:r w:rsidRPr="00356A56">
        <w:t>sporządzania raportu deklaracji do NFZ - w dniach 2 - 6 każdego miesiąca</w:t>
      </w:r>
    </w:p>
    <w:p w14:paraId="26DBBC85" w14:textId="70EA247F" w:rsidR="00B66C24" w:rsidRPr="00356A56" w:rsidRDefault="00B66C24" w:rsidP="00356A56">
      <w:pPr>
        <w:numPr>
          <w:ilvl w:val="1"/>
          <w:numId w:val="32"/>
        </w:numPr>
        <w:spacing w:line="360" w:lineRule="auto"/>
        <w:ind w:hanging="774"/>
        <w:jc w:val="both"/>
      </w:pPr>
      <w:r w:rsidRPr="00356A56">
        <w:t xml:space="preserve">W przypadku wykazania awarii, wad i błędów zgłoszonych do Wykonawcy przez Zamawiającego w internetowym systemie rozwiązywania problemów, Wykonawca wypełni swoje zobowiązanie gwarancyjne, w ramach struktur organizacji serwisowej Wykonawcy, albo poprzez dostarczenie Zamawiającemu, według wyboru Wykonawcy, </w:t>
      </w:r>
      <w:proofErr w:type="spellStart"/>
      <w:r w:rsidRPr="00356A56">
        <w:t>Update’u</w:t>
      </w:r>
      <w:proofErr w:type="spellEnd"/>
      <w:r w:rsidRPr="00356A56">
        <w:t xml:space="preserve"> lub </w:t>
      </w:r>
      <w:proofErr w:type="spellStart"/>
      <w:r w:rsidRPr="00356A56">
        <w:t>Upgrade’u</w:t>
      </w:r>
      <w:proofErr w:type="spellEnd"/>
      <w:r w:rsidRPr="00356A56">
        <w:t xml:space="preserve"> oprogramowania, lub też, - według wyboru Wykonawcy - poprzez usunięcie awarii, błędu, wady; usunięciem awarii, błędu lub wady może być, między innymi, wskazanie stosownego, akceptowalnego sposobu uniknięcia skutków awarii, błędu lub wady, które to działania muszą skutkować wyeliminowaniem awarii, błędu lub wady. Zamawiający zapewni Wykonawcy pełne i bezpłatne wsparcie, w szczególności poprzez zapewnienie współpracy pracowników, zapewnienie pomieszczeń do pracy oraz możliwie najdokładniejszego opisu awarii, błędu lub wady, dostarczając wymagane dane oraz tworząc połączenia telekomunikacyjne </w:t>
      </w:r>
      <w:r w:rsidR="0090166D">
        <w:t xml:space="preserve">                       </w:t>
      </w:r>
      <w:r w:rsidRPr="00356A56">
        <w:t xml:space="preserve">z serwerem bazy danych. Zamawiający zobowiązuje się do zaakceptowania </w:t>
      </w:r>
      <w:r w:rsidRPr="00356A56">
        <w:lastRenderedPageBreak/>
        <w:t>każdej bezpłatnej nowej wersji oprogramowania, chyba, że prace związane z jej wdrożeniem zostałyby uznane za nadmierne.</w:t>
      </w:r>
    </w:p>
    <w:p w14:paraId="56DBF908" w14:textId="77777777" w:rsidR="00B66C24" w:rsidRPr="00356A56" w:rsidRDefault="00B66C24" w:rsidP="00356A56">
      <w:pPr>
        <w:numPr>
          <w:ilvl w:val="1"/>
          <w:numId w:val="32"/>
        </w:numPr>
        <w:spacing w:line="360" w:lineRule="auto"/>
        <w:ind w:hanging="774"/>
        <w:jc w:val="both"/>
      </w:pPr>
      <w:r w:rsidRPr="00356A56">
        <w:t>Zgłaszanie awarii i usterek przez Zamawiającego:</w:t>
      </w:r>
    </w:p>
    <w:p w14:paraId="4FED8305" w14:textId="77777777" w:rsidR="00B66C24" w:rsidRPr="00356A56" w:rsidRDefault="00B66C24" w:rsidP="00356A56">
      <w:pPr>
        <w:numPr>
          <w:ilvl w:val="2"/>
          <w:numId w:val="32"/>
        </w:numPr>
        <w:spacing w:line="360" w:lineRule="auto"/>
        <w:ind w:left="1560" w:hanging="426"/>
        <w:jc w:val="both"/>
      </w:pPr>
      <w:r w:rsidRPr="00356A56">
        <w:t>Zgłaszanie awarii i usterek przez Zamawiającego może następować w jednej z niżej wymienionych form:</w:t>
      </w:r>
    </w:p>
    <w:p w14:paraId="65C82BDC" w14:textId="77777777" w:rsidR="00B66C24" w:rsidRPr="00356A56" w:rsidRDefault="00B66C24" w:rsidP="00356A56">
      <w:pPr>
        <w:numPr>
          <w:ilvl w:val="3"/>
          <w:numId w:val="32"/>
        </w:numPr>
        <w:spacing w:line="360" w:lineRule="auto"/>
        <w:ind w:left="1701" w:hanging="283"/>
        <w:jc w:val="both"/>
      </w:pPr>
      <w:r w:rsidRPr="00356A56">
        <w:t>pierwszorzędnie poprzez dedykowaną witrynę internetową Wykonawcy,</w:t>
      </w:r>
    </w:p>
    <w:p w14:paraId="4B4776FB" w14:textId="77777777" w:rsidR="00B66C24" w:rsidRPr="00356A56" w:rsidRDefault="00B66C24" w:rsidP="00356A56">
      <w:pPr>
        <w:numPr>
          <w:ilvl w:val="3"/>
          <w:numId w:val="32"/>
        </w:numPr>
        <w:spacing w:line="360" w:lineRule="auto"/>
        <w:ind w:left="1701" w:hanging="283"/>
        <w:jc w:val="both"/>
      </w:pPr>
      <w:r w:rsidRPr="00356A56">
        <w:t>telefonicznie,</w:t>
      </w:r>
    </w:p>
    <w:p w14:paraId="0FAC4FC8" w14:textId="77777777" w:rsidR="00B66C24" w:rsidRPr="00356A56" w:rsidRDefault="00B66C24" w:rsidP="00356A56">
      <w:pPr>
        <w:numPr>
          <w:ilvl w:val="3"/>
          <w:numId w:val="32"/>
        </w:numPr>
        <w:spacing w:line="360" w:lineRule="auto"/>
        <w:ind w:left="1701" w:hanging="283"/>
        <w:jc w:val="both"/>
      </w:pPr>
      <w:r w:rsidRPr="00356A56">
        <w:t>pocztą elektroniczną.</w:t>
      </w:r>
    </w:p>
    <w:p w14:paraId="607D61E7" w14:textId="77777777" w:rsidR="00B66C24" w:rsidRPr="00356A56" w:rsidRDefault="00B66C24" w:rsidP="00356A56">
      <w:pPr>
        <w:tabs>
          <w:tab w:val="left" w:pos="1843"/>
        </w:tabs>
        <w:spacing w:line="360" w:lineRule="auto"/>
        <w:ind w:left="1416"/>
        <w:jc w:val="both"/>
      </w:pPr>
      <w:r w:rsidRPr="00356A56">
        <w:t xml:space="preserve">Zgłoszenia awarii i usterek Zamawiający może wykonywać całodobowo z wyłączeniem zgłoszeń telefonicznych, które mogą się odbywać w godzinach od 8.00 – 16.00. </w:t>
      </w:r>
    </w:p>
    <w:p w14:paraId="4521C83D" w14:textId="77777777" w:rsidR="00B66C24" w:rsidRPr="00356A56" w:rsidRDefault="00B66C24" w:rsidP="00356A56">
      <w:pPr>
        <w:tabs>
          <w:tab w:val="left" w:pos="1843"/>
        </w:tabs>
        <w:spacing w:line="360" w:lineRule="auto"/>
        <w:ind w:left="1416"/>
        <w:jc w:val="both"/>
      </w:pPr>
      <w:r w:rsidRPr="00356A56">
        <w:t>Po usunięciu przez Wykonawcę awarii lub usterki, Wykonawca zobowiązany jest poinformować o tym niezwłocznie Zamawiającego. Dopuszcza się następujące formy przekazywania potwierdzenia o usunięciu awarii/usterki:</w:t>
      </w:r>
    </w:p>
    <w:p w14:paraId="3C0BA686" w14:textId="61871E36" w:rsidR="00B66C24" w:rsidRPr="00356A56" w:rsidRDefault="00B66C24" w:rsidP="00356A56">
      <w:pPr>
        <w:numPr>
          <w:ilvl w:val="3"/>
          <w:numId w:val="32"/>
        </w:numPr>
        <w:spacing w:line="360" w:lineRule="auto"/>
        <w:ind w:left="1701" w:hanging="283"/>
        <w:jc w:val="both"/>
      </w:pPr>
      <w:r w:rsidRPr="00356A56">
        <w:t>wpis potwierdzający poprawność wykonanych  zmian, dokonany przez Zamawiającego na dedykowanym portalu</w:t>
      </w:r>
      <w:r w:rsidR="0090166D">
        <w:t>;</w:t>
      </w:r>
    </w:p>
    <w:p w14:paraId="26003EC5" w14:textId="0E1D965F" w:rsidR="00B66C24" w:rsidRPr="00356A56" w:rsidRDefault="00B66C24" w:rsidP="00356A56">
      <w:pPr>
        <w:numPr>
          <w:ilvl w:val="3"/>
          <w:numId w:val="32"/>
        </w:numPr>
        <w:spacing w:line="360" w:lineRule="auto"/>
        <w:ind w:left="1701" w:hanging="283"/>
        <w:jc w:val="both"/>
      </w:pPr>
      <w:r w:rsidRPr="00356A56">
        <w:t>pocztą elektroniczną na wskazany przez Zamawiając</w:t>
      </w:r>
      <w:r w:rsidR="0090166D">
        <w:t>ego adres poczty elektronicznej;</w:t>
      </w:r>
    </w:p>
    <w:p w14:paraId="7274C81B" w14:textId="4C5F9E35" w:rsidR="00B66C24" w:rsidRPr="00356A56" w:rsidRDefault="00B66C24" w:rsidP="00356A56">
      <w:pPr>
        <w:numPr>
          <w:ilvl w:val="3"/>
          <w:numId w:val="32"/>
        </w:numPr>
        <w:spacing w:line="360" w:lineRule="auto"/>
        <w:ind w:left="1701" w:hanging="283"/>
        <w:jc w:val="both"/>
      </w:pPr>
      <w:r w:rsidRPr="00356A56">
        <w:t>protokołem usunięcia awarii/usterki utworzonym w trak</w:t>
      </w:r>
      <w:r w:rsidR="0090166D">
        <w:t>cie wizyty serwisanta Wykonawcy</w:t>
      </w:r>
    </w:p>
    <w:p w14:paraId="4406B85B" w14:textId="48BA762A" w:rsidR="00B66C24" w:rsidRPr="00356A56" w:rsidRDefault="00B66C24" w:rsidP="00356A56">
      <w:pPr>
        <w:numPr>
          <w:ilvl w:val="2"/>
          <w:numId w:val="32"/>
        </w:numPr>
        <w:spacing w:line="360" w:lineRule="auto"/>
        <w:ind w:left="1560" w:hanging="426"/>
        <w:jc w:val="both"/>
      </w:pPr>
      <w:r w:rsidRPr="00356A56">
        <w:t>potwierdzenie zakończenia prac naprawczych przez Wykonawcę może zostać wydane wyłącznie przez upoważnioną przez Zamawiającego osobę;</w:t>
      </w:r>
    </w:p>
    <w:p w14:paraId="17D14924" w14:textId="1586F4FB" w:rsidR="009E08E5" w:rsidRDefault="009E08E5" w:rsidP="00370A79">
      <w:pPr>
        <w:numPr>
          <w:ilvl w:val="0"/>
          <w:numId w:val="32"/>
        </w:numPr>
        <w:spacing w:line="360" w:lineRule="auto"/>
        <w:jc w:val="both"/>
      </w:pPr>
      <w:r>
        <w:t>W ramach usług serwisowych w oferowanym wymiarze godzinowych Wykonawca zapewnia d</w:t>
      </w:r>
      <w:r w:rsidRPr="00356A56">
        <w:t xml:space="preserve">ostępność usług </w:t>
      </w:r>
      <w:r>
        <w:t xml:space="preserve">od </w:t>
      </w:r>
      <w:r w:rsidRPr="00356A56">
        <w:t xml:space="preserve">8:00 – 16:00 </w:t>
      </w:r>
      <w:r>
        <w:t xml:space="preserve"> </w:t>
      </w:r>
      <w:r w:rsidRPr="00356A56">
        <w:t>w dni robocze</w:t>
      </w:r>
    </w:p>
    <w:p w14:paraId="50DB5738" w14:textId="3DDE8806" w:rsidR="00B66C24" w:rsidRPr="00356A56" w:rsidRDefault="00B66C24" w:rsidP="00356A56">
      <w:pPr>
        <w:numPr>
          <w:ilvl w:val="0"/>
          <w:numId w:val="32"/>
        </w:numPr>
        <w:spacing w:line="360" w:lineRule="auto"/>
        <w:jc w:val="both"/>
      </w:pPr>
      <w:r w:rsidRPr="00356A56">
        <w:t>W ramach usług gwarancyjnych Wykonawca zapewnia Zamawiającemu:</w:t>
      </w:r>
    </w:p>
    <w:p w14:paraId="09ADE939" w14:textId="77777777" w:rsidR="00B66C24" w:rsidRPr="00356A56" w:rsidRDefault="00B66C24" w:rsidP="00356A56">
      <w:pPr>
        <w:numPr>
          <w:ilvl w:val="1"/>
          <w:numId w:val="32"/>
        </w:numPr>
        <w:spacing w:line="360" w:lineRule="auto"/>
        <w:ind w:hanging="774"/>
        <w:jc w:val="both"/>
      </w:pPr>
      <w:r w:rsidRPr="00356A56">
        <w:t>Dostarczanie nowych wersji oprogramowania uwzględniających:</w:t>
      </w:r>
    </w:p>
    <w:p w14:paraId="6FD8D611" w14:textId="77777777" w:rsidR="00B66C24" w:rsidRPr="00356A56" w:rsidRDefault="00B66C24" w:rsidP="00356A56">
      <w:pPr>
        <w:numPr>
          <w:ilvl w:val="2"/>
          <w:numId w:val="32"/>
        </w:numPr>
        <w:spacing w:line="360" w:lineRule="auto"/>
        <w:ind w:left="1560" w:hanging="426"/>
        <w:jc w:val="both"/>
      </w:pPr>
      <w:r w:rsidRPr="00356A56">
        <w:t xml:space="preserve">Zmiany zachodzące w powszechnie obowiązujących przepisach prawa lub przepisach prawa wewnętrznego obowiązujących na podstawie delegacji ustawowej, z zastrzeżeniem, że wyżej wymienione zmiany zostaną udostępnione nie później niż w dniu rozpoczęcia ich obowiązywania. W przypadku, gdy pomiędzy dniem opublikowania, a dniem obowiązywania okres jest krótszy niż 30 dni, przyjmuje się, że zmiany zostaną dokonane </w:t>
      </w:r>
      <w:r w:rsidRPr="00356A56">
        <w:lastRenderedPageBreak/>
        <w:t>w okresie 30 dni od dnia ich opublikowania, jednak nie później niż w ciągu 7 dni od dnia ich wejścia w życie. Zmiany związane z dostosowaniem systemu do przepisów prawa pracy i podatkowego wchodzące w życie z pierwszym dniem roku następnego muszą zostać udostępnione w systemie nie później niż z dniem ich wejścia w życie,</w:t>
      </w:r>
    </w:p>
    <w:p w14:paraId="6C994A60" w14:textId="29A897FC" w:rsidR="00B66C24" w:rsidRPr="00356A56" w:rsidRDefault="008806BF" w:rsidP="00356A56">
      <w:pPr>
        <w:numPr>
          <w:ilvl w:val="2"/>
          <w:numId w:val="32"/>
        </w:numPr>
        <w:spacing w:line="360" w:lineRule="auto"/>
        <w:ind w:left="1560" w:hanging="426"/>
        <w:jc w:val="both"/>
      </w:pPr>
      <w:r w:rsidRPr="00356A56">
        <w:t xml:space="preserve">Zmiany związane </w:t>
      </w:r>
      <w:r w:rsidR="00B66C24" w:rsidRPr="00356A56">
        <w:t>z podniesieniem jakości i funkcjonalności oprogramowania lub usuwających wykryte przez Wykonawcę błędy w działaniu oprogramowania.</w:t>
      </w:r>
    </w:p>
    <w:p w14:paraId="4FC73CFC" w14:textId="77777777" w:rsidR="00B66C24" w:rsidRPr="00356A56" w:rsidRDefault="00B66C24" w:rsidP="00356A56">
      <w:pPr>
        <w:numPr>
          <w:ilvl w:val="1"/>
          <w:numId w:val="32"/>
        </w:numPr>
        <w:spacing w:line="360" w:lineRule="auto"/>
        <w:ind w:hanging="774"/>
        <w:jc w:val="both"/>
      </w:pPr>
      <w:r w:rsidRPr="00356A56">
        <w:t>Wykonawca zobowiązany jest informować o wszystkich nowych wersjach oprogramowania wraz z przedstawieniem wykazu dokonywanych zmian, na wskazany przez Zamawiającego adres poczty elektronicznej.</w:t>
      </w:r>
    </w:p>
    <w:p w14:paraId="297B6FFB" w14:textId="77777777" w:rsidR="00B66C24" w:rsidRPr="00356A56" w:rsidRDefault="00B66C24" w:rsidP="00356A56">
      <w:pPr>
        <w:numPr>
          <w:ilvl w:val="1"/>
          <w:numId w:val="32"/>
        </w:numPr>
        <w:spacing w:line="360" w:lineRule="auto"/>
        <w:ind w:hanging="774"/>
        <w:jc w:val="both"/>
      </w:pPr>
      <w:r w:rsidRPr="00356A56">
        <w:t>Reakcję na zgłaszane przez Zamawiającego problemy.</w:t>
      </w:r>
    </w:p>
    <w:p w14:paraId="7F83C141" w14:textId="77777777" w:rsidR="00B66C24" w:rsidRPr="00356A56" w:rsidRDefault="00B66C24" w:rsidP="00356A56">
      <w:pPr>
        <w:numPr>
          <w:ilvl w:val="1"/>
          <w:numId w:val="32"/>
        </w:numPr>
        <w:spacing w:line="360" w:lineRule="auto"/>
        <w:ind w:hanging="774"/>
        <w:jc w:val="both"/>
      </w:pPr>
      <w:r w:rsidRPr="00356A56">
        <w:t>Analizę zgłoszonego problemu i jego usunięcie.</w:t>
      </w:r>
    </w:p>
    <w:p w14:paraId="7C99C8FB" w14:textId="77777777" w:rsidR="00B66C24" w:rsidRPr="00356A56" w:rsidRDefault="00B66C24" w:rsidP="00356A56">
      <w:pPr>
        <w:numPr>
          <w:ilvl w:val="0"/>
          <w:numId w:val="32"/>
        </w:numPr>
        <w:spacing w:line="360" w:lineRule="auto"/>
        <w:jc w:val="both"/>
      </w:pPr>
      <w:r w:rsidRPr="00356A56">
        <w:t xml:space="preserve">Na dzień podpisania Protokołu odbioru przedmiotu zamówienia, Wykonawca zapewni, że ZSI działa poprawnie i jest zgodny z obowiązującymi przepisami prawa. </w:t>
      </w:r>
    </w:p>
    <w:p w14:paraId="32C03474" w14:textId="73BB77A7" w:rsidR="00B66C24" w:rsidRPr="00356A56" w:rsidRDefault="005266A8" w:rsidP="00356A56">
      <w:pPr>
        <w:numPr>
          <w:ilvl w:val="0"/>
          <w:numId w:val="32"/>
        </w:numPr>
        <w:spacing w:line="360" w:lineRule="auto"/>
        <w:jc w:val="both"/>
      </w:pPr>
      <w:r w:rsidRPr="005266A8">
        <w:t xml:space="preserve"> </w:t>
      </w:r>
      <w:r>
        <w:t xml:space="preserve">Strony postanawiają, iż odpowiedzialność Wykonawcy  z tytułu rękojmi za wady fizyczne przedmiotu umowy, zostanie rozszerzona i będzie równa okresowi trwania gwarancji na sprzęt komputerowy, który został wskazany w </w:t>
      </w:r>
      <w:r w:rsidR="004E7C2E">
        <w:t xml:space="preserve">ust. 4 niniejszego paragrafu. </w:t>
      </w:r>
    </w:p>
    <w:p w14:paraId="12A915F1" w14:textId="236B3BD6" w:rsidR="00B66C24" w:rsidRPr="00356A56" w:rsidRDefault="00B66C24" w:rsidP="00356A56">
      <w:pPr>
        <w:pStyle w:val="Akapitzlist"/>
        <w:numPr>
          <w:ilvl w:val="0"/>
          <w:numId w:val="32"/>
        </w:numPr>
        <w:spacing w:line="360" w:lineRule="auto"/>
        <w:contextualSpacing w:val="0"/>
        <w:jc w:val="both"/>
      </w:pPr>
      <w:r w:rsidRPr="00356A56">
        <w:t>Gwarancja na oprogramowanie osób trzecich (oprogramowanie zewnętrzne) dostarczone przez Wykonawcę będzie świadczona zgodnie z warunkami zapewnianymi przez producenta tego oprogramowania w okresie min. 24 miesięcy od daty instalacji z zastrzeżeniem warunków opisanych w zakresie sprzętu</w:t>
      </w:r>
    </w:p>
    <w:p w14:paraId="1DF57520" w14:textId="7DA24C32" w:rsidR="00370A79" w:rsidRPr="00370A79" w:rsidRDefault="00B66C24" w:rsidP="00370A79">
      <w:pPr>
        <w:pStyle w:val="Punktparagrafu"/>
        <w:numPr>
          <w:ilvl w:val="1"/>
          <w:numId w:val="32"/>
        </w:numPr>
        <w:spacing w:before="0" w:after="0" w:line="360" w:lineRule="auto"/>
        <w:ind w:hanging="709"/>
        <w:rPr>
          <w:rFonts w:ascii="Times New Roman" w:hAnsi="Times New Roman"/>
          <w:sz w:val="24"/>
          <w:szCs w:val="24"/>
        </w:rPr>
      </w:pPr>
      <w:r w:rsidRPr="00356A56">
        <w:rPr>
          <w:rFonts w:ascii="Times New Roman" w:hAnsi="Times New Roman"/>
          <w:sz w:val="24"/>
          <w:szCs w:val="24"/>
        </w:rPr>
        <w:t>Wykonawca zapewni dostępność do aktualizacji producentów dostarczonego oprogramowania narzędziowego i motorów baz danych. Aktualizacje muszą obejmować minimum poprawki w tym poprawki bezpieczeństwa. Okres wsparcia dla tego oprogramowania rozpoczyna się z dniem podpisania przez Strony protokołu odbioru przedmiotu Umowy i trwa do dnia wygaśnięcia gwarancji na dostarczony System ZSI.</w:t>
      </w:r>
    </w:p>
    <w:p w14:paraId="63A48A99" w14:textId="77777777" w:rsidR="00B66C24" w:rsidRPr="00356A56" w:rsidRDefault="00B66C24" w:rsidP="00356A56">
      <w:pPr>
        <w:pStyle w:val="Punktparagrafu"/>
        <w:numPr>
          <w:ilvl w:val="0"/>
          <w:numId w:val="32"/>
        </w:numPr>
        <w:spacing w:before="0" w:after="0" w:line="360" w:lineRule="auto"/>
        <w:rPr>
          <w:rFonts w:ascii="Times New Roman" w:hAnsi="Times New Roman"/>
          <w:sz w:val="24"/>
          <w:szCs w:val="24"/>
        </w:rPr>
      </w:pPr>
      <w:r w:rsidRPr="00356A56">
        <w:rPr>
          <w:rFonts w:ascii="Times New Roman" w:hAnsi="Times New Roman"/>
          <w:sz w:val="24"/>
          <w:szCs w:val="24"/>
        </w:rPr>
        <w:t>Warunki gwarancyjne dla sprzętu</w:t>
      </w:r>
    </w:p>
    <w:p w14:paraId="3A65F868" w14:textId="77777777" w:rsidR="00B66C24" w:rsidRPr="00356A56" w:rsidRDefault="00B66C24" w:rsidP="00356A56">
      <w:pPr>
        <w:pStyle w:val="Punktparagrafu"/>
        <w:numPr>
          <w:ilvl w:val="0"/>
          <w:numId w:val="31"/>
        </w:numPr>
        <w:spacing w:before="0" w:after="0" w:line="360" w:lineRule="auto"/>
        <w:rPr>
          <w:rFonts w:ascii="Times New Roman" w:hAnsi="Times New Roman"/>
          <w:sz w:val="24"/>
          <w:szCs w:val="24"/>
        </w:rPr>
      </w:pPr>
      <w:r w:rsidRPr="00356A56">
        <w:rPr>
          <w:rFonts w:ascii="Times New Roman" w:hAnsi="Times New Roman"/>
          <w:sz w:val="24"/>
          <w:szCs w:val="24"/>
        </w:rPr>
        <w:t>Wykonawca gwarantuje, że dostarczony sprzęt jest wolny od wad prawnych oraz od wad fizycznych, produkcyjnych, bądź wynikających z jakiegokolwiek działania, lub zaniechania Wykonawcy,</w:t>
      </w:r>
    </w:p>
    <w:p w14:paraId="57C448CD" w14:textId="77777777" w:rsidR="00B66C24" w:rsidRPr="00356A56" w:rsidRDefault="00B66C24" w:rsidP="00356A56">
      <w:pPr>
        <w:pStyle w:val="Punktparagrafu"/>
        <w:numPr>
          <w:ilvl w:val="0"/>
          <w:numId w:val="31"/>
        </w:numPr>
        <w:spacing w:before="0" w:after="0" w:line="360" w:lineRule="auto"/>
        <w:rPr>
          <w:rFonts w:ascii="Times New Roman" w:hAnsi="Times New Roman"/>
          <w:sz w:val="24"/>
          <w:szCs w:val="24"/>
        </w:rPr>
      </w:pPr>
      <w:r w:rsidRPr="00356A56">
        <w:rPr>
          <w:rFonts w:ascii="Times New Roman" w:hAnsi="Times New Roman"/>
          <w:sz w:val="24"/>
          <w:szCs w:val="24"/>
        </w:rPr>
        <w:lastRenderedPageBreak/>
        <w:t>dostarczony sprzęt musi być fabrycznie nowy</w:t>
      </w:r>
    </w:p>
    <w:p w14:paraId="2029D357" w14:textId="6C791798" w:rsidR="00B66C24" w:rsidRPr="00356A56" w:rsidRDefault="00B66C24" w:rsidP="00356A56">
      <w:pPr>
        <w:pStyle w:val="Punktparagrafu"/>
        <w:numPr>
          <w:ilvl w:val="0"/>
          <w:numId w:val="31"/>
        </w:numPr>
        <w:spacing w:before="0" w:after="0" w:line="360" w:lineRule="auto"/>
        <w:rPr>
          <w:rFonts w:ascii="Times New Roman" w:hAnsi="Times New Roman"/>
          <w:sz w:val="24"/>
          <w:szCs w:val="24"/>
        </w:rPr>
      </w:pPr>
      <w:r w:rsidRPr="00356A56">
        <w:rPr>
          <w:rFonts w:ascii="Times New Roman" w:hAnsi="Times New Roman"/>
          <w:sz w:val="24"/>
          <w:szCs w:val="24"/>
        </w:rPr>
        <w:t>gwarancja na dostarczony przez Wykonawcę sprzęt wymieniony w SIWZ  musi umożliwiać:</w:t>
      </w:r>
    </w:p>
    <w:p w14:paraId="7F9D7589" w14:textId="77777777" w:rsidR="00B66C24" w:rsidRPr="00356A56" w:rsidRDefault="00B66C24" w:rsidP="00356A56">
      <w:pPr>
        <w:pStyle w:val="Punktparagrafu"/>
        <w:numPr>
          <w:ilvl w:val="0"/>
          <w:numId w:val="36"/>
        </w:numPr>
        <w:spacing w:before="0" w:after="0" w:line="360" w:lineRule="auto"/>
        <w:rPr>
          <w:rFonts w:ascii="Times New Roman" w:hAnsi="Times New Roman"/>
          <w:sz w:val="24"/>
          <w:szCs w:val="24"/>
        </w:rPr>
      </w:pPr>
      <w:r w:rsidRPr="00356A56">
        <w:rPr>
          <w:rFonts w:ascii="Times New Roman" w:hAnsi="Times New Roman"/>
          <w:sz w:val="24"/>
          <w:szCs w:val="24"/>
        </w:rPr>
        <w:t>zgłaszanie uszkodzeń 5 dni w tygodniu- w dni robocze</w:t>
      </w:r>
    </w:p>
    <w:p w14:paraId="56B30D2B" w14:textId="77777777" w:rsidR="00B66C24" w:rsidRPr="00356A56" w:rsidRDefault="00B66C24" w:rsidP="00356A56">
      <w:pPr>
        <w:pStyle w:val="Punktparagrafu"/>
        <w:numPr>
          <w:ilvl w:val="0"/>
          <w:numId w:val="36"/>
        </w:numPr>
        <w:spacing w:before="0" w:after="0" w:line="360" w:lineRule="auto"/>
        <w:rPr>
          <w:rFonts w:ascii="Times New Roman" w:hAnsi="Times New Roman"/>
          <w:sz w:val="24"/>
          <w:szCs w:val="24"/>
        </w:rPr>
      </w:pPr>
      <w:r w:rsidRPr="00356A56">
        <w:rPr>
          <w:rFonts w:ascii="Times New Roman" w:hAnsi="Times New Roman"/>
          <w:sz w:val="24"/>
          <w:szCs w:val="24"/>
        </w:rPr>
        <w:t>w przypadku, gdy czas naprawy przekroczy 30 dni roboczych - wymianę uszkodzonego urządzenia na nowe o parametrach nie gorszych niż urządzenie uszkodzone, wraz z jego instalacją i konfiguracją do pracy w miejsce urządzenia uszkodzonego,</w:t>
      </w:r>
    </w:p>
    <w:p w14:paraId="2E0D02F7" w14:textId="77777777" w:rsidR="00B66C24" w:rsidRPr="00356A56" w:rsidRDefault="00B66C24" w:rsidP="00356A56">
      <w:pPr>
        <w:pStyle w:val="Punktparagrafu"/>
        <w:numPr>
          <w:ilvl w:val="0"/>
          <w:numId w:val="36"/>
        </w:numPr>
        <w:spacing w:before="0" w:after="0" w:line="360" w:lineRule="auto"/>
        <w:rPr>
          <w:rFonts w:ascii="Times New Roman" w:hAnsi="Times New Roman"/>
          <w:sz w:val="24"/>
          <w:szCs w:val="24"/>
        </w:rPr>
      </w:pPr>
      <w:r w:rsidRPr="00356A56">
        <w:rPr>
          <w:rFonts w:ascii="Times New Roman" w:hAnsi="Times New Roman"/>
          <w:sz w:val="24"/>
          <w:szCs w:val="24"/>
        </w:rPr>
        <w:t>transport sprzętu do naprawy jak i naprawionego/wymienionego pomiędzy Zamawiającym a serwisem na swój koszt i ryzyko gwaranta,</w:t>
      </w:r>
    </w:p>
    <w:p w14:paraId="44377720" w14:textId="77777777" w:rsidR="00B66C24" w:rsidRPr="00356A56" w:rsidRDefault="00B66C24" w:rsidP="00356A56">
      <w:pPr>
        <w:pStyle w:val="Punktparagrafu"/>
        <w:numPr>
          <w:ilvl w:val="0"/>
          <w:numId w:val="36"/>
        </w:numPr>
        <w:spacing w:before="0" w:after="0" w:line="360" w:lineRule="auto"/>
        <w:rPr>
          <w:rFonts w:ascii="Times New Roman" w:hAnsi="Times New Roman"/>
          <w:sz w:val="24"/>
          <w:szCs w:val="24"/>
        </w:rPr>
      </w:pPr>
      <w:r w:rsidRPr="00356A56">
        <w:rPr>
          <w:rFonts w:ascii="Times New Roman" w:hAnsi="Times New Roman"/>
          <w:sz w:val="24"/>
          <w:szCs w:val="24"/>
        </w:rPr>
        <w:t>automatyczne przedłużenia okresu gwarancji o czas trwania naprawy, w sytuacji gdy wady nie są istotne (dotyczy napraw wykonywanych w serwisie zewnętrznym). W przypadku gdy Wykonawca zamiast sprzętu wadliwego dostarczy sprzęt wolny od wad albo dokona istotnych napraw sprzętu objętego gwarancją, termin gwarancji biegnie na nowo od chwili dostarczenia sprzętu wolnego od wad lub zwrócenia sprzętu naprawionego Jeżeli Wykonawca wymieni część sprzętu, powyższe postanowienie stosuje się odpowiednio do części wymienionej;</w:t>
      </w:r>
    </w:p>
    <w:p w14:paraId="1EE1E5B6" w14:textId="77777777" w:rsidR="00B66C24" w:rsidRPr="00356A56" w:rsidRDefault="00B66C24" w:rsidP="00356A56">
      <w:pPr>
        <w:pStyle w:val="Punktparagrafu"/>
        <w:numPr>
          <w:ilvl w:val="0"/>
          <w:numId w:val="31"/>
        </w:numPr>
        <w:spacing w:before="0" w:after="0" w:line="360" w:lineRule="auto"/>
        <w:rPr>
          <w:rFonts w:ascii="Times New Roman" w:hAnsi="Times New Roman"/>
          <w:sz w:val="24"/>
          <w:szCs w:val="24"/>
        </w:rPr>
      </w:pPr>
      <w:r w:rsidRPr="00356A56">
        <w:rPr>
          <w:rFonts w:ascii="Times New Roman" w:hAnsi="Times New Roman"/>
          <w:sz w:val="24"/>
          <w:szCs w:val="24"/>
        </w:rPr>
        <w:t>ponadto w ramach gwarancji dla całego dostarczonego sprzętu:</w:t>
      </w:r>
    </w:p>
    <w:p w14:paraId="5B363DD9" w14:textId="77777777" w:rsidR="00B66C24" w:rsidRPr="00356A56" w:rsidRDefault="00B66C24" w:rsidP="00356A56">
      <w:pPr>
        <w:pStyle w:val="Punktparagrafu"/>
        <w:numPr>
          <w:ilvl w:val="0"/>
          <w:numId w:val="37"/>
        </w:numPr>
        <w:spacing w:before="0" w:after="0" w:line="360" w:lineRule="auto"/>
        <w:rPr>
          <w:rFonts w:ascii="Times New Roman" w:hAnsi="Times New Roman"/>
          <w:sz w:val="24"/>
          <w:szCs w:val="24"/>
        </w:rPr>
      </w:pPr>
      <w:r w:rsidRPr="00356A56">
        <w:rPr>
          <w:rFonts w:ascii="Times New Roman" w:hAnsi="Times New Roman"/>
          <w:sz w:val="24"/>
          <w:szCs w:val="24"/>
        </w:rPr>
        <w:t>Zamawiający nie ma obowiązku przekazywania sprzętu do naprawy z oryginalnymi opakowaniami fabrycznymi,</w:t>
      </w:r>
    </w:p>
    <w:p w14:paraId="4AEF99A7" w14:textId="296F8B09" w:rsidR="00B66C24" w:rsidRPr="001A70CC" w:rsidRDefault="00B66C24" w:rsidP="00356A56">
      <w:pPr>
        <w:pStyle w:val="Punktparagrafu"/>
        <w:numPr>
          <w:ilvl w:val="0"/>
          <w:numId w:val="37"/>
        </w:numPr>
        <w:spacing w:before="0" w:after="0" w:line="360" w:lineRule="auto"/>
        <w:rPr>
          <w:rFonts w:ascii="Times New Roman" w:hAnsi="Times New Roman"/>
          <w:sz w:val="24"/>
          <w:szCs w:val="24"/>
        </w:rPr>
      </w:pPr>
      <w:r w:rsidRPr="001A70CC">
        <w:rPr>
          <w:rFonts w:ascii="Times New Roman" w:hAnsi="Times New Roman"/>
          <w:sz w:val="24"/>
          <w:szCs w:val="24"/>
        </w:rPr>
        <w:t>okres gwarancji dla dostarczonego sprzętu i wszystkich podzespołów rozpoczyna się</w:t>
      </w:r>
      <w:r w:rsidR="001A70CC" w:rsidRPr="001A70CC">
        <w:rPr>
          <w:rFonts w:ascii="Times New Roman" w:hAnsi="Times New Roman"/>
          <w:sz w:val="24"/>
          <w:szCs w:val="24"/>
        </w:rPr>
        <w:t xml:space="preserve"> od dnia podpisania Protokołu Odbioru Przedmiotu umowy,</w:t>
      </w:r>
      <w:r w:rsidRPr="001A70CC">
        <w:rPr>
          <w:rFonts w:ascii="Times New Roman" w:hAnsi="Times New Roman"/>
          <w:sz w:val="24"/>
          <w:szCs w:val="24"/>
        </w:rPr>
        <w:t>,</w:t>
      </w:r>
    </w:p>
    <w:p w14:paraId="64E6841E" w14:textId="77777777" w:rsidR="00B66C24" w:rsidRPr="00356A56" w:rsidRDefault="00B66C24" w:rsidP="00356A56">
      <w:pPr>
        <w:pStyle w:val="Punktparagrafu"/>
        <w:numPr>
          <w:ilvl w:val="0"/>
          <w:numId w:val="37"/>
        </w:numPr>
        <w:spacing w:before="0" w:after="0" w:line="360" w:lineRule="auto"/>
        <w:rPr>
          <w:rFonts w:ascii="Times New Roman" w:hAnsi="Times New Roman"/>
          <w:sz w:val="24"/>
          <w:szCs w:val="24"/>
        </w:rPr>
      </w:pPr>
      <w:r w:rsidRPr="00356A56">
        <w:rPr>
          <w:rFonts w:ascii="Times New Roman" w:hAnsi="Times New Roman"/>
          <w:sz w:val="24"/>
          <w:szCs w:val="24"/>
        </w:rPr>
        <w:t>Wykonawca ma obowiązek zapewnienia nieodpłatnie sprzętu zastępczego na czas naprawy o parametrach nie gorszych wraz z konfiguracją i instalacją w miejsce sprzętu uszkodzonego; Zamawiający może każdorazowo zrezygnować z obowiązku dostawy sprzętu zastępczego na czas naprawy,</w:t>
      </w:r>
    </w:p>
    <w:p w14:paraId="574BAB45" w14:textId="26B642C0" w:rsidR="001472BA" w:rsidRDefault="00B66C24" w:rsidP="00356A56">
      <w:pPr>
        <w:pStyle w:val="Punktparagrafu"/>
        <w:numPr>
          <w:ilvl w:val="0"/>
          <w:numId w:val="31"/>
        </w:numPr>
        <w:spacing w:before="0" w:after="0" w:line="360" w:lineRule="auto"/>
        <w:rPr>
          <w:rFonts w:ascii="Times New Roman" w:hAnsi="Times New Roman"/>
          <w:sz w:val="24"/>
          <w:szCs w:val="24"/>
        </w:rPr>
      </w:pPr>
      <w:r w:rsidRPr="00CC7F1E">
        <w:rPr>
          <w:rFonts w:ascii="Times New Roman" w:hAnsi="Times New Roman"/>
          <w:sz w:val="24"/>
          <w:szCs w:val="24"/>
        </w:rPr>
        <w:t xml:space="preserve">warunki gwarancji niewymienione powyżej będą realizowane zgodnie z zapisami gwarancji udzielanej przez producenta. Wymagania gwarancji dotyczące każdego z rodzajów dostarczanego sprzętu opisane zostały w SIWZ dla każdego ze sprzętów </w:t>
      </w:r>
      <w:r w:rsidR="00356A56" w:rsidRPr="00CC7F1E">
        <w:rPr>
          <w:rFonts w:ascii="Times New Roman" w:hAnsi="Times New Roman"/>
          <w:sz w:val="24"/>
          <w:szCs w:val="24"/>
        </w:rPr>
        <w:t xml:space="preserve"> </w:t>
      </w:r>
      <w:r w:rsidRPr="00CC7F1E">
        <w:rPr>
          <w:rFonts w:ascii="Times New Roman" w:hAnsi="Times New Roman"/>
          <w:sz w:val="24"/>
          <w:szCs w:val="24"/>
        </w:rPr>
        <w:t>(stanowiącego załącznik do niniejszej umowy)</w:t>
      </w:r>
    </w:p>
    <w:p w14:paraId="4FE88CE1" w14:textId="77777777" w:rsidR="00321B80" w:rsidRPr="00CC7F1E" w:rsidRDefault="00321B80" w:rsidP="00321B80">
      <w:pPr>
        <w:pStyle w:val="Punktparagrafu"/>
        <w:numPr>
          <w:ilvl w:val="0"/>
          <w:numId w:val="0"/>
        </w:numPr>
        <w:spacing w:before="0" w:after="0" w:line="360" w:lineRule="auto"/>
        <w:ind w:left="1414" w:hanging="705"/>
        <w:rPr>
          <w:rFonts w:ascii="Times New Roman" w:hAnsi="Times New Roman"/>
          <w:sz w:val="24"/>
          <w:szCs w:val="24"/>
        </w:rPr>
      </w:pPr>
    </w:p>
    <w:p w14:paraId="1CBC8E7C" w14:textId="77777777" w:rsidR="006974C7" w:rsidRPr="00356A56" w:rsidRDefault="006974C7" w:rsidP="00356A56">
      <w:pPr>
        <w:spacing w:line="360" w:lineRule="auto"/>
        <w:ind w:left="357" w:hanging="357"/>
        <w:jc w:val="center"/>
        <w:rPr>
          <w:b/>
          <w:color w:val="0D0D0D" w:themeColor="text1" w:themeTint="F2"/>
        </w:rPr>
      </w:pPr>
      <w:r w:rsidRPr="00356A56">
        <w:rPr>
          <w:b/>
          <w:color w:val="0D0D0D" w:themeColor="text1" w:themeTint="F2"/>
        </w:rPr>
        <w:lastRenderedPageBreak/>
        <w:t>§10.</w:t>
      </w:r>
      <w:r w:rsidRPr="00356A56">
        <w:rPr>
          <w:b/>
          <w:color w:val="0D0D0D" w:themeColor="text1" w:themeTint="F2"/>
        </w:rPr>
        <w:br/>
        <w:t xml:space="preserve">Współdziałanie Stron i organizacja prac </w:t>
      </w:r>
    </w:p>
    <w:p w14:paraId="08B2ED36" w14:textId="02E6EA1C" w:rsidR="006974C7" w:rsidRPr="00356A56" w:rsidRDefault="006974C7" w:rsidP="00356A56">
      <w:pPr>
        <w:pStyle w:val="Akapitzlist"/>
        <w:numPr>
          <w:ilvl w:val="0"/>
          <w:numId w:val="16"/>
        </w:numPr>
        <w:spacing w:line="360" w:lineRule="auto"/>
        <w:ind w:left="357" w:hanging="357"/>
        <w:jc w:val="both"/>
        <w:rPr>
          <w:color w:val="0D0D0D" w:themeColor="text1" w:themeTint="F2"/>
        </w:rPr>
      </w:pPr>
      <w:r w:rsidRPr="00356A56">
        <w:rPr>
          <w:color w:val="0D0D0D" w:themeColor="text1" w:themeTint="F2"/>
        </w:rPr>
        <w:t xml:space="preserve">Zmiana Kierownika ze strony Zamawiającego lub Wykonawcy, o których mowa w § 3 ust. 17 i 18 wymaga pisemnego powiadomienia drugiej ze Stron i staje się skuteczna </w:t>
      </w:r>
      <w:r w:rsidR="00CC7F1E">
        <w:rPr>
          <w:color w:val="0D0D0D" w:themeColor="text1" w:themeTint="F2"/>
        </w:rPr>
        <w:t xml:space="preserve">                     </w:t>
      </w:r>
      <w:r w:rsidRPr="00356A56">
        <w:rPr>
          <w:color w:val="0D0D0D" w:themeColor="text1" w:themeTint="F2"/>
        </w:rPr>
        <w:t>z chwilą otrzymania przez adresata pisma z danymi nowego przedstawiciela</w:t>
      </w:r>
      <w:r w:rsidR="001124F0" w:rsidRPr="00356A56">
        <w:rPr>
          <w:color w:val="0D0D0D" w:themeColor="text1" w:themeTint="F2"/>
        </w:rPr>
        <w:t>, z tym zastrzeżeniem, że jeżeli Kierownik wdrożenia jest osobą, którą Wykonawca wskazał</w:t>
      </w:r>
      <w:r w:rsidR="00CC7F1E">
        <w:rPr>
          <w:color w:val="0D0D0D" w:themeColor="text1" w:themeTint="F2"/>
        </w:rPr>
        <w:t xml:space="preserve">                              </w:t>
      </w:r>
      <w:r w:rsidR="001124F0" w:rsidRPr="00356A56">
        <w:rPr>
          <w:color w:val="0D0D0D" w:themeColor="text1" w:themeTint="F2"/>
        </w:rPr>
        <w:t xml:space="preserve"> w wykazie osób na potwierdzenie spełniania warunku udziału w postępowaniu, wymagana jest uprzednia pisemna zgoda Zamawiającego. </w:t>
      </w:r>
    </w:p>
    <w:p w14:paraId="5342F301" w14:textId="77777777" w:rsidR="006974C7" w:rsidRPr="00356A56" w:rsidRDefault="006974C7" w:rsidP="00356A56">
      <w:pPr>
        <w:pStyle w:val="Akapitzlist"/>
        <w:numPr>
          <w:ilvl w:val="0"/>
          <w:numId w:val="16"/>
        </w:numPr>
        <w:spacing w:line="360" w:lineRule="auto"/>
        <w:ind w:left="357" w:hanging="357"/>
        <w:jc w:val="both"/>
        <w:rPr>
          <w:color w:val="0D0D0D" w:themeColor="text1" w:themeTint="F2"/>
        </w:rPr>
      </w:pPr>
      <w:r w:rsidRPr="00356A56">
        <w:rPr>
          <w:color w:val="0D0D0D" w:themeColor="text1" w:themeTint="F2"/>
        </w:rPr>
        <w:t>Wykonawca może – w zakresie przedmiotu Umowy – powierzyć wykonanie usług podwykonawcom.</w:t>
      </w:r>
    </w:p>
    <w:p w14:paraId="2B6A2A32" w14:textId="44730C59" w:rsidR="001A1F20" w:rsidRPr="00356A56" w:rsidRDefault="006974C7" w:rsidP="00356A56">
      <w:pPr>
        <w:pStyle w:val="Akapitzlist"/>
        <w:numPr>
          <w:ilvl w:val="0"/>
          <w:numId w:val="16"/>
        </w:numPr>
        <w:spacing w:line="360" w:lineRule="auto"/>
        <w:ind w:left="357" w:hanging="357"/>
        <w:jc w:val="both"/>
        <w:rPr>
          <w:color w:val="0D0D0D" w:themeColor="text1" w:themeTint="F2"/>
        </w:rPr>
      </w:pPr>
      <w:r w:rsidRPr="00356A56">
        <w:rPr>
          <w:color w:val="0D0D0D" w:themeColor="text1" w:themeTint="F2"/>
        </w:rPr>
        <w:t xml:space="preserve">Wykonawca oświadcza, że powierzy podwykonawcy(-om) realizację następującego zakresu prac: </w:t>
      </w:r>
    </w:p>
    <w:p w14:paraId="4E93B84B" w14:textId="3A1A097B" w:rsidR="001A1F20" w:rsidRPr="00356A56" w:rsidRDefault="001A1F20" w:rsidP="00356A56">
      <w:pPr>
        <w:spacing w:line="360" w:lineRule="auto"/>
        <w:jc w:val="both"/>
        <w:rPr>
          <w:color w:val="0D0D0D" w:themeColor="text1" w:themeTint="F2"/>
        </w:rPr>
      </w:pPr>
      <w:r w:rsidRPr="00356A56">
        <w:rPr>
          <w:color w:val="0D0D0D" w:themeColor="text1" w:themeTint="F2"/>
        </w:rPr>
        <w:t>…………………………………………………………………………………………………………………………………</w:t>
      </w:r>
    </w:p>
    <w:p w14:paraId="7663ABF5" w14:textId="77777777" w:rsidR="006974C7" w:rsidRPr="00356A56" w:rsidRDefault="006974C7" w:rsidP="00356A56">
      <w:pPr>
        <w:pStyle w:val="Akapitzlist"/>
        <w:numPr>
          <w:ilvl w:val="0"/>
          <w:numId w:val="16"/>
        </w:numPr>
        <w:spacing w:line="360" w:lineRule="auto"/>
        <w:ind w:left="357" w:hanging="357"/>
        <w:jc w:val="both"/>
        <w:rPr>
          <w:color w:val="0D0D0D" w:themeColor="text1" w:themeTint="F2"/>
        </w:rPr>
      </w:pPr>
      <w:r w:rsidRPr="00356A56">
        <w:rPr>
          <w:color w:val="0D0D0D" w:themeColor="text1" w:themeTint="F2"/>
        </w:rPr>
        <w:t xml:space="preserve">W okresie realizacji Umowy zmiana podwykonawców, może nastąpić po uprzednim pisemnym powiadomieniu Zamawiającego. Powiadomienie to Wykonawca przedłoży na 7 (siedem) dni przed planowanym skierowaniem do wykonania usług nowemu podwykonawcy. Zmianę podwykonawcy Zamawiający zaakceptuje wyłącznie wtedy, gdy kwalifikacje i doświadczenie wskazanego podwykonawcy są takie same lub wyższe od kwalifikacji i doświadczenia dotychczasowego podwykonawcy. </w:t>
      </w:r>
    </w:p>
    <w:p w14:paraId="68C8C86B" w14:textId="61E92906" w:rsidR="006974C7" w:rsidRPr="00356A56" w:rsidRDefault="006974C7" w:rsidP="00356A56">
      <w:pPr>
        <w:pStyle w:val="Akapitzlist"/>
        <w:numPr>
          <w:ilvl w:val="0"/>
          <w:numId w:val="16"/>
        </w:numPr>
        <w:spacing w:line="360" w:lineRule="auto"/>
        <w:ind w:left="357" w:hanging="357"/>
        <w:jc w:val="both"/>
        <w:rPr>
          <w:color w:val="0D0D0D" w:themeColor="text1" w:themeTint="F2"/>
        </w:rPr>
      </w:pPr>
      <w:r w:rsidRPr="00356A56">
        <w:rPr>
          <w:color w:val="0D0D0D" w:themeColor="text1" w:themeTint="F2"/>
        </w:rPr>
        <w:t>Zlecenie usług podwykonawcom może nastąpić po uprzednim pisemnym powiadomieniu Zamawiającego. Powiadomienie to wraz z dokumentami potwierdzającymi kwalifikacje</w:t>
      </w:r>
      <w:r w:rsidR="001A70CC">
        <w:rPr>
          <w:color w:val="0D0D0D" w:themeColor="text1" w:themeTint="F2"/>
        </w:rPr>
        <w:t xml:space="preserve">               </w:t>
      </w:r>
      <w:r w:rsidRPr="00356A56">
        <w:rPr>
          <w:color w:val="0D0D0D" w:themeColor="text1" w:themeTint="F2"/>
        </w:rPr>
        <w:t xml:space="preserve"> i doświadczenie podwykonawcy Wykonawca przedłoży na 7 (siedem) dni przed planowanym skierowaniem do wykonania usług temu podwykonawcy. Zamawiający zastrzega sobie prawo niezaakceptowania proponowanego przez Wykonawcę podwykonawcy. </w:t>
      </w:r>
    </w:p>
    <w:p w14:paraId="79BD98CB" w14:textId="77777777" w:rsidR="006974C7" w:rsidRPr="00356A56" w:rsidRDefault="006974C7" w:rsidP="00356A56">
      <w:pPr>
        <w:pStyle w:val="Akapitzlist"/>
        <w:numPr>
          <w:ilvl w:val="0"/>
          <w:numId w:val="16"/>
        </w:numPr>
        <w:spacing w:line="360" w:lineRule="auto"/>
        <w:ind w:left="357" w:hanging="357"/>
        <w:jc w:val="both"/>
        <w:rPr>
          <w:color w:val="0D0D0D" w:themeColor="text1" w:themeTint="F2"/>
        </w:rPr>
      </w:pPr>
      <w:r w:rsidRPr="00356A56">
        <w:rPr>
          <w:color w:val="0D0D0D" w:themeColor="text1" w:themeTint="F2"/>
        </w:rPr>
        <w:t xml:space="preserve">Rozliczeń finansowych z podwykonawcami dokonuje Wykonawca. </w:t>
      </w:r>
    </w:p>
    <w:p w14:paraId="09FB6BAD" w14:textId="102A8147" w:rsidR="00B30026" w:rsidRDefault="006974C7" w:rsidP="00CC7F1E">
      <w:pPr>
        <w:pStyle w:val="Akapitzlist"/>
        <w:numPr>
          <w:ilvl w:val="0"/>
          <w:numId w:val="16"/>
        </w:numPr>
        <w:spacing w:line="360" w:lineRule="auto"/>
        <w:ind w:left="357" w:hanging="357"/>
        <w:jc w:val="both"/>
        <w:rPr>
          <w:color w:val="0D0D0D" w:themeColor="text1" w:themeTint="F2"/>
        </w:rPr>
      </w:pPr>
      <w:r w:rsidRPr="00356A56">
        <w:rPr>
          <w:color w:val="0D0D0D" w:themeColor="text1" w:themeTint="F2"/>
        </w:rPr>
        <w:t xml:space="preserve">Wykonawca jest odpowiedzialny za działania, zaniechanie działań, uchybienia </w:t>
      </w:r>
      <w:r w:rsidR="00CC7F1E">
        <w:rPr>
          <w:color w:val="0D0D0D" w:themeColor="text1" w:themeTint="F2"/>
        </w:rPr>
        <w:t xml:space="preserve">                                       </w:t>
      </w:r>
      <w:r w:rsidRPr="00356A56">
        <w:rPr>
          <w:color w:val="0D0D0D" w:themeColor="text1" w:themeTint="F2"/>
        </w:rPr>
        <w:t>i zaniedbania podwykonawców i ich pracowników (działania zawinione i niezawinione), w takim stopniu jakby to były działania, względne uchybienia jego własne.</w:t>
      </w:r>
    </w:p>
    <w:p w14:paraId="277166C3" w14:textId="77777777" w:rsidR="00321B80" w:rsidRPr="00CC7F1E" w:rsidRDefault="00321B80" w:rsidP="00321B80">
      <w:pPr>
        <w:pStyle w:val="Akapitzlist"/>
        <w:spacing w:line="360" w:lineRule="auto"/>
        <w:ind w:left="357"/>
        <w:jc w:val="both"/>
        <w:rPr>
          <w:color w:val="0D0D0D" w:themeColor="text1" w:themeTint="F2"/>
        </w:rPr>
      </w:pPr>
    </w:p>
    <w:p w14:paraId="628E975D" w14:textId="3658DBF7" w:rsidR="006974C7" w:rsidRDefault="006974C7" w:rsidP="00356A56">
      <w:pPr>
        <w:spacing w:line="360" w:lineRule="auto"/>
        <w:ind w:left="357" w:hanging="357"/>
        <w:jc w:val="center"/>
        <w:rPr>
          <w:b/>
          <w:color w:val="0D0D0D" w:themeColor="text1" w:themeTint="F2"/>
        </w:rPr>
      </w:pPr>
      <w:r w:rsidRPr="00356A56">
        <w:rPr>
          <w:b/>
          <w:color w:val="0D0D0D" w:themeColor="text1" w:themeTint="F2"/>
        </w:rPr>
        <w:lastRenderedPageBreak/>
        <w:t>§11.</w:t>
      </w:r>
      <w:r w:rsidRPr="00356A56">
        <w:rPr>
          <w:b/>
          <w:color w:val="0D0D0D" w:themeColor="text1" w:themeTint="F2"/>
        </w:rPr>
        <w:br/>
        <w:t>Warunki i terminy płatności wynagrodzeń</w:t>
      </w:r>
    </w:p>
    <w:p w14:paraId="4C33E454" w14:textId="77777777" w:rsidR="005F2B4E" w:rsidRPr="00D7517F" w:rsidRDefault="005F2B4E" w:rsidP="00D7517F">
      <w:pPr>
        <w:pStyle w:val="Jasnasiatkaakcent31"/>
        <w:numPr>
          <w:ilvl w:val="0"/>
          <w:numId w:val="45"/>
        </w:numPr>
        <w:spacing w:after="0" w:line="360" w:lineRule="auto"/>
        <w:jc w:val="both"/>
        <w:rPr>
          <w:rFonts w:ascii="Times New Roman" w:hAnsi="Times New Roman"/>
          <w:sz w:val="24"/>
          <w:szCs w:val="24"/>
        </w:rPr>
      </w:pPr>
      <w:r w:rsidRPr="00D7517F">
        <w:rPr>
          <w:rFonts w:ascii="Times New Roman" w:hAnsi="Times New Roman"/>
          <w:sz w:val="24"/>
          <w:szCs w:val="24"/>
          <w:lang w:val="pl-PL"/>
        </w:rPr>
        <w:t>Całkowita cena</w:t>
      </w:r>
      <w:r w:rsidRPr="00D7517F">
        <w:rPr>
          <w:rFonts w:ascii="Times New Roman" w:hAnsi="Times New Roman"/>
          <w:sz w:val="24"/>
          <w:szCs w:val="24"/>
        </w:rPr>
        <w:t xml:space="preserve"> za wykonanie przedmiotu Umowy </w:t>
      </w:r>
      <w:r w:rsidRPr="00D7517F">
        <w:rPr>
          <w:rFonts w:ascii="Times New Roman" w:hAnsi="Times New Roman"/>
          <w:sz w:val="24"/>
          <w:szCs w:val="24"/>
          <w:lang w:val="pl-PL"/>
        </w:rPr>
        <w:t>wynosi:</w:t>
      </w:r>
    </w:p>
    <w:p w14:paraId="7DCB4C98" w14:textId="77777777" w:rsidR="005F2B4E" w:rsidRPr="00D7517F" w:rsidRDefault="005F2B4E" w:rsidP="00D7517F">
      <w:pPr>
        <w:pStyle w:val="Jasnasiatkaakcent31"/>
        <w:numPr>
          <w:ilvl w:val="1"/>
          <w:numId w:val="45"/>
        </w:numPr>
        <w:spacing w:after="0" w:line="360" w:lineRule="auto"/>
        <w:ind w:left="680" w:hanging="340"/>
        <w:jc w:val="both"/>
        <w:rPr>
          <w:rFonts w:ascii="Times New Roman" w:hAnsi="Times New Roman"/>
          <w:sz w:val="24"/>
          <w:szCs w:val="24"/>
        </w:rPr>
      </w:pPr>
      <w:r w:rsidRPr="00D7517F">
        <w:rPr>
          <w:rFonts w:ascii="Times New Roman" w:hAnsi="Times New Roman"/>
          <w:sz w:val="24"/>
          <w:szCs w:val="24"/>
        </w:rPr>
        <w:t>netto :</w:t>
      </w:r>
      <w:r w:rsidRPr="00D7517F">
        <w:rPr>
          <w:rFonts w:ascii="Times New Roman" w:hAnsi="Times New Roman"/>
          <w:sz w:val="24"/>
          <w:szCs w:val="24"/>
        </w:rPr>
        <w:tab/>
        <w:t xml:space="preserve">……………..zł (słownie: </w:t>
      </w:r>
      <w:r w:rsidRPr="00D7517F">
        <w:rPr>
          <w:rFonts w:ascii="Times New Roman" w:hAnsi="Times New Roman"/>
          <w:sz w:val="24"/>
          <w:szCs w:val="24"/>
        </w:rPr>
        <w:tab/>
        <w:t>………………….00/100).</w:t>
      </w:r>
    </w:p>
    <w:p w14:paraId="7B465A80" w14:textId="77777777" w:rsidR="005F2B4E" w:rsidRPr="00D7517F" w:rsidRDefault="005F2B4E" w:rsidP="00D7517F">
      <w:pPr>
        <w:pStyle w:val="Jasnasiatkaakcent31"/>
        <w:numPr>
          <w:ilvl w:val="1"/>
          <w:numId w:val="45"/>
        </w:numPr>
        <w:spacing w:after="0" w:line="360" w:lineRule="auto"/>
        <w:ind w:left="680" w:hanging="340"/>
        <w:jc w:val="both"/>
        <w:rPr>
          <w:rFonts w:ascii="Times New Roman" w:hAnsi="Times New Roman"/>
          <w:sz w:val="24"/>
          <w:szCs w:val="24"/>
        </w:rPr>
      </w:pPr>
      <w:r w:rsidRPr="00D7517F">
        <w:rPr>
          <w:rFonts w:ascii="Times New Roman" w:hAnsi="Times New Roman"/>
          <w:sz w:val="24"/>
          <w:szCs w:val="24"/>
        </w:rPr>
        <w:t>brutto:</w:t>
      </w:r>
      <w:r w:rsidRPr="00D7517F">
        <w:rPr>
          <w:rFonts w:ascii="Times New Roman" w:hAnsi="Times New Roman"/>
          <w:sz w:val="24"/>
          <w:szCs w:val="24"/>
        </w:rPr>
        <w:tab/>
        <w:t>…………….zł (słownie:</w:t>
      </w:r>
      <w:r w:rsidRPr="00D7517F">
        <w:rPr>
          <w:rFonts w:ascii="Times New Roman" w:hAnsi="Times New Roman"/>
          <w:sz w:val="24"/>
          <w:szCs w:val="24"/>
        </w:rPr>
        <w:tab/>
        <w:t>………………….00/100).</w:t>
      </w:r>
    </w:p>
    <w:p w14:paraId="550AE74C" w14:textId="427513C3" w:rsidR="005F2B4E" w:rsidRPr="00D7517F" w:rsidRDefault="005F2B4E" w:rsidP="00D7517F">
      <w:pPr>
        <w:pStyle w:val="Jasnasiatkaakcent31"/>
        <w:numPr>
          <w:ilvl w:val="0"/>
          <w:numId w:val="45"/>
        </w:numPr>
        <w:spacing w:after="0" w:line="360" w:lineRule="auto"/>
        <w:jc w:val="both"/>
        <w:rPr>
          <w:rFonts w:ascii="Times New Roman" w:hAnsi="Times New Roman"/>
          <w:sz w:val="24"/>
          <w:szCs w:val="24"/>
        </w:rPr>
      </w:pPr>
      <w:r w:rsidRPr="00D7517F">
        <w:rPr>
          <w:rFonts w:ascii="Times New Roman" w:hAnsi="Times New Roman"/>
          <w:sz w:val="24"/>
          <w:szCs w:val="24"/>
          <w:lang w:val="pl-PL"/>
        </w:rPr>
        <w:t xml:space="preserve">Cena </w:t>
      </w:r>
      <w:r w:rsidRPr="00D7517F">
        <w:rPr>
          <w:rFonts w:ascii="Times New Roman" w:hAnsi="Times New Roman"/>
          <w:sz w:val="24"/>
          <w:szCs w:val="24"/>
        </w:rPr>
        <w:t>(brutto) Wykonawcy obejmuje wszelkie koszty związane z wykonaniem i przekazaniem przedmiotu umowy, w tym m.in.: należny podatek VAT, koszty dostawy, koszty udzielenia licencji, gwarancji i rękojmi, koszty szkoleń</w:t>
      </w:r>
      <w:r w:rsidRPr="00D7517F">
        <w:rPr>
          <w:rFonts w:ascii="Times New Roman" w:hAnsi="Times New Roman"/>
          <w:sz w:val="24"/>
          <w:szCs w:val="24"/>
          <w:lang w:val="pl-PL"/>
        </w:rPr>
        <w:t>, nadzoru autorskiego oraz serwisu,</w:t>
      </w:r>
      <w:r w:rsidRPr="00D7517F">
        <w:rPr>
          <w:rFonts w:ascii="Times New Roman" w:hAnsi="Times New Roman"/>
          <w:sz w:val="24"/>
          <w:szCs w:val="24"/>
        </w:rPr>
        <w:t xml:space="preserve"> </w:t>
      </w:r>
      <w:r w:rsidR="008A4DA1" w:rsidRPr="00D7517F">
        <w:rPr>
          <w:rFonts w:ascii="Times New Roman" w:hAnsi="Times New Roman"/>
          <w:sz w:val="24"/>
          <w:szCs w:val="24"/>
          <w:lang w:val="pl-PL"/>
        </w:rPr>
        <w:t xml:space="preserve">instalacji i konfiguracji Systemu, </w:t>
      </w:r>
      <w:r w:rsidRPr="00D7517F">
        <w:rPr>
          <w:rFonts w:ascii="Times New Roman" w:hAnsi="Times New Roman"/>
          <w:sz w:val="24"/>
          <w:szCs w:val="24"/>
        </w:rPr>
        <w:t>a także wszelkie inne opłaty, które mogą wystąpić przy realizacji przedmiotu zamówienia</w:t>
      </w:r>
      <w:r w:rsidRPr="00D7517F">
        <w:rPr>
          <w:rFonts w:ascii="Times New Roman" w:hAnsi="Times New Roman"/>
          <w:sz w:val="24"/>
          <w:szCs w:val="24"/>
          <w:lang w:val="pl-PL"/>
        </w:rPr>
        <w:t xml:space="preserve"> w tym związane z ewentualnym </w:t>
      </w:r>
      <w:r w:rsidR="008A4DA1" w:rsidRPr="00D7517F">
        <w:rPr>
          <w:rFonts w:ascii="Times New Roman" w:hAnsi="Times New Roman"/>
          <w:sz w:val="24"/>
          <w:szCs w:val="24"/>
          <w:lang w:val="pl-PL"/>
        </w:rPr>
        <w:t xml:space="preserve">przeniesieniem danych z obecnych </w:t>
      </w:r>
      <w:r w:rsidRPr="00D7517F">
        <w:rPr>
          <w:rFonts w:ascii="Times New Roman" w:hAnsi="Times New Roman"/>
          <w:sz w:val="24"/>
          <w:szCs w:val="24"/>
          <w:lang w:val="pl-PL"/>
        </w:rPr>
        <w:t>systemów informatycznych, z których aktualnie korzysta BCM.</w:t>
      </w:r>
    </w:p>
    <w:p w14:paraId="1E581FC2" w14:textId="77777777" w:rsidR="005F2B4E" w:rsidRPr="00D7517F" w:rsidRDefault="005F2B4E" w:rsidP="00D7517F">
      <w:pPr>
        <w:pStyle w:val="Jasnasiatkaakcent31"/>
        <w:numPr>
          <w:ilvl w:val="0"/>
          <w:numId w:val="45"/>
        </w:numPr>
        <w:spacing w:after="0" w:line="360" w:lineRule="auto"/>
        <w:jc w:val="both"/>
        <w:rPr>
          <w:rFonts w:ascii="Times New Roman" w:hAnsi="Times New Roman"/>
          <w:sz w:val="24"/>
          <w:szCs w:val="24"/>
        </w:rPr>
      </w:pPr>
      <w:r w:rsidRPr="00D7517F">
        <w:rPr>
          <w:rFonts w:ascii="Times New Roman" w:hAnsi="Times New Roman"/>
          <w:sz w:val="24"/>
          <w:szCs w:val="24"/>
          <w:lang w:val="pl-PL"/>
        </w:rPr>
        <w:t xml:space="preserve">Cena </w:t>
      </w:r>
      <w:r w:rsidRPr="00D7517F">
        <w:rPr>
          <w:rFonts w:ascii="Times New Roman" w:hAnsi="Times New Roman"/>
          <w:sz w:val="24"/>
          <w:szCs w:val="24"/>
        </w:rPr>
        <w:t>za wykonanie przedmiotu umowy jest stał</w:t>
      </w:r>
      <w:r w:rsidRPr="00D7517F">
        <w:rPr>
          <w:rFonts w:ascii="Times New Roman" w:hAnsi="Times New Roman"/>
          <w:sz w:val="24"/>
          <w:szCs w:val="24"/>
          <w:lang w:val="pl-PL"/>
        </w:rPr>
        <w:t>a</w:t>
      </w:r>
      <w:r w:rsidRPr="00D7517F">
        <w:rPr>
          <w:rFonts w:ascii="Times New Roman" w:hAnsi="Times New Roman"/>
          <w:sz w:val="24"/>
          <w:szCs w:val="24"/>
        </w:rPr>
        <w:t xml:space="preserve"> w okresie trwania umowy.</w:t>
      </w:r>
    </w:p>
    <w:p w14:paraId="35C72474" w14:textId="48D7C52A" w:rsidR="005F2B4E" w:rsidRPr="00D7517F" w:rsidRDefault="005F2B4E" w:rsidP="00D7517F">
      <w:pPr>
        <w:pStyle w:val="Jasnasiatkaakcent31"/>
        <w:numPr>
          <w:ilvl w:val="0"/>
          <w:numId w:val="45"/>
        </w:numPr>
        <w:spacing w:after="0" w:line="360" w:lineRule="auto"/>
        <w:jc w:val="both"/>
        <w:rPr>
          <w:rFonts w:ascii="Times New Roman" w:hAnsi="Times New Roman"/>
          <w:sz w:val="24"/>
          <w:szCs w:val="24"/>
        </w:rPr>
      </w:pPr>
      <w:r w:rsidRPr="00D7517F">
        <w:rPr>
          <w:rFonts w:ascii="Times New Roman" w:hAnsi="Times New Roman"/>
          <w:sz w:val="24"/>
          <w:szCs w:val="24"/>
        </w:rPr>
        <w:t xml:space="preserve">Płatność </w:t>
      </w:r>
      <w:r w:rsidRPr="00D7517F">
        <w:rPr>
          <w:rFonts w:ascii="Times New Roman" w:hAnsi="Times New Roman"/>
          <w:sz w:val="24"/>
          <w:szCs w:val="24"/>
          <w:lang w:val="pl-PL"/>
        </w:rPr>
        <w:t xml:space="preserve">ceny </w:t>
      </w:r>
      <w:r w:rsidRPr="00D7517F">
        <w:rPr>
          <w:rFonts w:ascii="Times New Roman" w:hAnsi="Times New Roman"/>
          <w:sz w:val="24"/>
          <w:szCs w:val="24"/>
        </w:rPr>
        <w:t xml:space="preserve">za przedmiot umowy zrealizowany </w:t>
      </w:r>
      <w:r w:rsidR="008A4DA1" w:rsidRPr="00D7517F">
        <w:rPr>
          <w:rFonts w:ascii="Times New Roman" w:hAnsi="Times New Roman"/>
          <w:sz w:val="24"/>
          <w:szCs w:val="24"/>
        </w:rPr>
        <w:t>i odebrany zgodnie z zapisami §</w:t>
      </w:r>
      <w:r w:rsidR="008A4DA1" w:rsidRPr="00D7517F">
        <w:rPr>
          <w:rFonts w:ascii="Times New Roman" w:hAnsi="Times New Roman"/>
          <w:sz w:val="24"/>
          <w:szCs w:val="24"/>
          <w:lang w:val="pl-PL"/>
        </w:rPr>
        <w:t>5</w:t>
      </w:r>
      <w:r w:rsidRPr="00D7517F">
        <w:rPr>
          <w:rFonts w:ascii="Times New Roman" w:hAnsi="Times New Roman"/>
          <w:sz w:val="24"/>
          <w:szCs w:val="24"/>
        </w:rPr>
        <w:t xml:space="preserve"> niniejszej umowy nastąpi jedno</w:t>
      </w:r>
      <w:r w:rsidR="008A4DA1" w:rsidRPr="00D7517F">
        <w:rPr>
          <w:rFonts w:ascii="Times New Roman" w:hAnsi="Times New Roman"/>
          <w:sz w:val="24"/>
          <w:szCs w:val="24"/>
        </w:rPr>
        <w:t xml:space="preserve">razowo po podpisaniu końcowego </w:t>
      </w:r>
      <w:r w:rsidR="008A4DA1" w:rsidRPr="00D7517F">
        <w:rPr>
          <w:rFonts w:ascii="Times New Roman" w:hAnsi="Times New Roman"/>
          <w:sz w:val="24"/>
          <w:szCs w:val="24"/>
          <w:lang w:val="pl-PL"/>
        </w:rPr>
        <w:t>P</w:t>
      </w:r>
      <w:proofErr w:type="spellStart"/>
      <w:r w:rsidR="008A4DA1" w:rsidRPr="00D7517F">
        <w:rPr>
          <w:rFonts w:ascii="Times New Roman" w:hAnsi="Times New Roman"/>
          <w:sz w:val="24"/>
          <w:szCs w:val="24"/>
        </w:rPr>
        <w:t>rotokołu</w:t>
      </w:r>
      <w:proofErr w:type="spellEnd"/>
      <w:r w:rsidR="008A4DA1" w:rsidRPr="00D7517F">
        <w:rPr>
          <w:rFonts w:ascii="Times New Roman" w:hAnsi="Times New Roman"/>
          <w:sz w:val="24"/>
          <w:szCs w:val="24"/>
        </w:rPr>
        <w:t xml:space="preserve"> </w:t>
      </w:r>
      <w:r w:rsidR="008A4DA1" w:rsidRPr="00D7517F">
        <w:rPr>
          <w:rFonts w:ascii="Times New Roman" w:hAnsi="Times New Roman"/>
          <w:sz w:val="24"/>
          <w:szCs w:val="24"/>
          <w:lang w:val="pl-PL"/>
        </w:rPr>
        <w:t>O</w:t>
      </w:r>
      <w:proofErr w:type="spellStart"/>
      <w:r w:rsidRPr="00D7517F">
        <w:rPr>
          <w:rFonts w:ascii="Times New Roman" w:hAnsi="Times New Roman"/>
          <w:sz w:val="24"/>
          <w:szCs w:val="24"/>
        </w:rPr>
        <w:t>dbioru</w:t>
      </w:r>
      <w:proofErr w:type="spellEnd"/>
      <w:r w:rsidRPr="00D7517F">
        <w:rPr>
          <w:rFonts w:ascii="Times New Roman" w:hAnsi="Times New Roman"/>
          <w:sz w:val="24"/>
          <w:szCs w:val="24"/>
        </w:rPr>
        <w:t xml:space="preserve"> </w:t>
      </w:r>
      <w:r w:rsidR="008A4DA1" w:rsidRPr="00D7517F">
        <w:rPr>
          <w:rFonts w:ascii="Times New Roman" w:hAnsi="Times New Roman"/>
          <w:sz w:val="24"/>
          <w:szCs w:val="24"/>
          <w:lang w:val="pl-PL"/>
        </w:rPr>
        <w:t xml:space="preserve">Przedmiotu Umowy, </w:t>
      </w:r>
      <w:r w:rsidRPr="00D7517F">
        <w:rPr>
          <w:rFonts w:ascii="Times New Roman" w:hAnsi="Times New Roman"/>
          <w:sz w:val="24"/>
          <w:szCs w:val="24"/>
        </w:rPr>
        <w:t xml:space="preserve">bez uwag, w terminie </w:t>
      </w:r>
      <w:r w:rsidR="001A70CC">
        <w:rPr>
          <w:rFonts w:ascii="Times New Roman" w:hAnsi="Times New Roman"/>
          <w:sz w:val="24"/>
          <w:szCs w:val="24"/>
          <w:lang w:val="pl-PL"/>
        </w:rPr>
        <w:t xml:space="preserve">do </w:t>
      </w:r>
      <w:r w:rsidRPr="00D7517F">
        <w:rPr>
          <w:rFonts w:ascii="Times New Roman" w:hAnsi="Times New Roman"/>
          <w:sz w:val="24"/>
          <w:szCs w:val="24"/>
        </w:rPr>
        <w:t>30 dni od daty otrzymania przez Zamawiającego oryginału prawidłowo wystawionej faktury VAT. W celu uniknięcia wątpliwości Strony zgodnie postanawiają, że dokonanie odbioru prac objętych poszczególnymi etapami wskazanymi w harmonogramie nie stanowi podstawy do żądania przez Wykonawcę zapłaty wynagrodzenia z tego tytułu.</w:t>
      </w:r>
    </w:p>
    <w:p w14:paraId="33CE3ADA" w14:textId="4A19B415" w:rsidR="005F2B4E" w:rsidRPr="00D7517F" w:rsidRDefault="005F2B4E" w:rsidP="00D7517F">
      <w:pPr>
        <w:numPr>
          <w:ilvl w:val="0"/>
          <w:numId w:val="45"/>
        </w:numPr>
        <w:suppressAutoHyphens/>
        <w:spacing w:line="360" w:lineRule="auto"/>
        <w:jc w:val="both"/>
        <w:rPr>
          <w:lang w:val="x-none" w:eastAsia="x-none"/>
        </w:rPr>
      </w:pPr>
      <w:r w:rsidRPr="00D7517F">
        <w:rPr>
          <w:lang w:val="x-none" w:eastAsia="x-none"/>
        </w:rPr>
        <w:t xml:space="preserve">Dla celów ewidencji księgowej </w:t>
      </w:r>
      <w:r w:rsidR="001A70CC">
        <w:rPr>
          <w:lang w:eastAsia="x-none"/>
        </w:rPr>
        <w:t xml:space="preserve">Zamawiającego </w:t>
      </w:r>
      <w:r w:rsidRPr="00D7517F">
        <w:rPr>
          <w:lang w:eastAsia="x-none"/>
        </w:rPr>
        <w:t xml:space="preserve"> oraz rozliczenia środków </w:t>
      </w:r>
      <w:r w:rsidR="001A70CC">
        <w:rPr>
          <w:lang w:eastAsia="x-none"/>
        </w:rPr>
        <w:t xml:space="preserve">                                 </w:t>
      </w:r>
      <w:r w:rsidRPr="00D7517F">
        <w:rPr>
          <w:lang w:eastAsia="x-none"/>
        </w:rPr>
        <w:t>z Europejskiego Funduszu Rozwoju Regionalnego</w:t>
      </w:r>
      <w:r w:rsidRPr="00D7517F">
        <w:rPr>
          <w:lang w:val="x-none" w:eastAsia="x-none"/>
        </w:rPr>
        <w:t xml:space="preserve">, </w:t>
      </w:r>
      <w:r w:rsidR="001A70CC">
        <w:rPr>
          <w:lang w:eastAsia="x-none"/>
        </w:rPr>
        <w:t>Wykonawca</w:t>
      </w:r>
      <w:r w:rsidRPr="00D7517F">
        <w:rPr>
          <w:lang w:val="x-none" w:eastAsia="x-none"/>
        </w:rPr>
        <w:t xml:space="preserve"> na fakturze VAT wykaże towary i usługi ze szczegółowością określoną w opisie przedmiotu zamówienia. </w:t>
      </w:r>
    </w:p>
    <w:p w14:paraId="09B48654" w14:textId="77777777" w:rsidR="005F2B4E" w:rsidRPr="00D7517F" w:rsidRDefault="005F2B4E" w:rsidP="00D7517F">
      <w:pPr>
        <w:numPr>
          <w:ilvl w:val="0"/>
          <w:numId w:val="45"/>
        </w:numPr>
        <w:suppressAutoHyphens/>
        <w:spacing w:line="360" w:lineRule="auto"/>
        <w:jc w:val="both"/>
        <w:rPr>
          <w:lang w:val="x-none" w:eastAsia="x-none"/>
        </w:rPr>
      </w:pPr>
      <w:r w:rsidRPr="00D7517F">
        <w:t>Za dzień zapłaty uznaje się dzień uznania kwoty ceny na rachunku bankowym Wykonawcy.</w:t>
      </w:r>
    </w:p>
    <w:p w14:paraId="6D9202C7" w14:textId="77777777" w:rsidR="005F2B4E" w:rsidRPr="00D7517F" w:rsidRDefault="005F2B4E" w:rsidP="00D7517F">
      <w:pPr>
        <w:pStyle w:val="Jasnasiatkaakcent31"/>
        <w:numPr>
          <w:ilvl w:val="0"/>
          <w:numId w:val="45"/>
        </w:numPr>
        <w:spacing w:after="0" w:line="360" w:lineRule="auto"/>
        <w:jc w:val="both"/>
        <w:rPr>
          <w:rFonts w:ascii="Times New Roman" w:hAnsi="Times New Roman"/>
          <w:sz w:val="24"/>
          <w:szCs w:val="24"/>
        </w:rPr>
      </w:pPr>
      <w:r w:rsidRPr="00D7517F">
        <w:rPr>
          <w:rFonts w:ascii="Times New Roman" w:hAnsi="Times New Roman"/>
          <w:sz w:val="24"/>
          <w:szCs w:val="24"/>
        </w:rPr>
        <w:t>W przypadku nie uregulowania przez Zamawiającego płatności w terminie przewidzianym umową Wykonawcy przysługują odsetki ustawowe</w:t>
      </w:r>
      <w:r w:rsidRPr="00D7517F">
        <w:rPr>
          <w:rFonts w:ascii="Times New Roman" w:hAnsi="Times New Roman"/>
          <w:sz w:val="24"/>
          <w:szCs w:val="24"/>
          <w:lang w:val="pl-PL"/>
        </w:rPr>
        <w:t xml:space="preserve"> w transakcjach handlowych.</w:t>
      </w:r>
    </w:p>
    <w:p w14:paraId="6B03F5AC" w14:textId="40F40315" w:rsidR="005F2B4E" w:rsidRPr="008E7812" w:rsidRDefault="00D7517F" w:rsidP="008E7812">
      <w:pPr>
        <w:pStyle w:val="Jasnasiatkaakcent31"/>
        <w:numPr>
          <w:ilvl w:val="0"/>
          <w:numId w:val="45"/>
        </w:numPr>
        <w:spacing w:after="0" w:line="360" w:lineRule="auto"/>
        <w:jc w:val="both"/>
        <w:rPr>
          <w:rFonts w:ascii="Times New Roman" w:hAnsi="Times New Roman"/>
          <w:sz w:val="24"/>
          <w:szCs w:val="24"/>
        </w:rPr>
      </w:pPr>
      <w:r w:rsidRPr="00D7517F">
        <w:rPr>
          <w:rFonts w:ascii="Times New Roman" w:hAnsi="Times New Roman"/>
          <w:color w:val="0D0D0D" w:themeColor="text1" w:themeTint="F2"/>
          <w:sz w:val="24"/>
          <w:szCs w:val="24"/>
        </w:rPr>
        <w:t>Faktur</w:t>
      </w:r>
      <w:r w:rsidRPr="00D7517F">
        <w:rPr>
          <w:rFonts w:ascii="Times New Roman" w:hAnsi="Times New Roman"/>
          <w:color w:val="0D0D0D" w:themeColor="text1" w:themeTint="F2"/>
          <w:sz w:val="24"/>
          <w:szCs w:val="24"/>
          <w:lang w:val="pl-PL"/>
        </w:rPr>
        <w:t>ę VAT należy wystawić na:</w:t>
      </w:r>
      <w:r w:rsidRPr="00D7517F">
        <w:rPr>
          <w:rFonts w:ascii="Times New Roman" w:hAnsi="Times New Roman"/>
          <w:color w:val="0D0D0D" w:themeColor="text1" w:themeTint="F2"/>
          <w:sz w:val="24"/>
          <w:szCs w:val="24"/>
        </w:rPr>
        <w:t xml:space="preserve"> POWIAT BRZESKI, ul. Robotnicza 20, 49-300 Brzeg, NIP 747 15</w:t>
      </w:r>
      <w:r w:rsidRPr="00645027">
        <w:rPr>
          <w:rFonts w:ascii="Times New Roman" w:hAnsi="Times New Roman"/>
          <w:color w:val="0D0D0D" w:themeColor="text1" w:themeTint="F2"/>
          <w:sz w:val="24"/>
          <w:szCs w:val="24"/>
        </w:rPr>
        <w:t>6 73 88. Zamawiający dopuszcza przesyłanie faktur za pośrednictwem poczty elektronicznej na adres</w:t>
      </w:r>
      <w:r>
        <w:rPr>
          <w:rFonts w:ascii="Times New Roman" w:hAnsi="Times New Roman"/>
          <w:color w:val="0D0D0D" w:themeColor="text1" w:themeTint="F2"/>
          <w:sz w:val="24"/>
          <w:szCs w:val="24"/>
          <w:lang w:val="pl-PL"/>
        </w:rPr>
        <w:t>:</w:t>
      </w:r>
      <w:r w:rsidRPr="00D7517F">
        <w:rPr>
          <w:rFonts w:ascii="Times New Roman" w:hAnsi="Times New Roman"/>
          <w:color w:val="0D0D0D" w:themeColor="text1" w:themeTint="F2"/>
          <w:sz w:val="24"/>
          <w:szCs w:val="24"/>
        </w:rPr>
        <w:t xml:space="preserve"> </w:t>
      </w:r>
      <w:hyperlink r:id="rId9" w:history="1">
        <w:r w:rsidRPr="00D7517F">
          <w:rPr>
            <w:rStyle w:val="Hipercze"/>
            <w:rFonts w:ascii="Times New Roman" w:hAnsi="Times New Roman"/>
            <w:sz w:val="24"/>
            <w:szCs w:val="24"/>
          </w:rPr>
          <w:t>faktury@brzeg-powiat.pl</w:t>
        </w:r>
      </w:hyperlink>
    </w:p>
    <w:p w14:paraId="03AD28EE" w14:textId="1126DDCB" w:rsidR="00D65EF2" w:rsidRPr="00356A56" w:rsidRDefault="006974C7" w:rsidP="00CC7F1E">
      <w:pPr>
        <w:spacing w:line="360" w:lineRule="auto"/>
        <w:ind w:left="357" w:hanging="357"/>
        <w:jc w:val="center"/>
        <w:rPr>
          <w:b/>
          <w:color w:val="0D0D0D" w:themeColor="text1" w:themeTint="F2"/>
        </w:rPr>
      </w:pPr>
      <w:r w:rsidRPr="00356A56">
        <w:rPr>
          <w:b/>
          <w:color w:val="0D0D0D" w:themeColor="text1" w:themeTint="F2"/>
        </w:rPr>
        <w:lastRenderedPageBreak/>
        <w:t>§12.</w:t>
      </w:r>
      <w:r w:rsidRPr="00356A56">
        <w:rPr>
          <w:b/>
          <w:color w:val="0D0D0D" w:themeColor="text1" w:themeTint="F2"/>
        </w:rPr>
        <w:br/>
        <w:t xml:space="preserve">Warunki zmiany Umowy </w:t>
      </w:r>
    </w:p>
    <w:p w14:paraId="062DE78B" w14:textId="77777777" w:rsidR="006974C7" w:rsidRPr="00356A56" w:rsidRDefault="006974C7" w:rsidP="00356A56">
      <w:pPr>
        <w:pStyle w:val="Akapitzlist"/>
        <w:numPr>
          <w:ilvl w:val="0"/>
          <w:numId w:val="19"/>
        </w:numPr>
        <w:spacing w:line="360" w:lineRule="auto"/>
        <w:ind w:left="357" w:hanging="357"/>
        <w:jc w:val="both"/>
        <w:rPr>
          <w:color w:val="0D0D0D" w:themeColor="text1" w:themeTint="F2"/>
        </w:rPr>
      </w:pPr>
      <w:r w:rsidRPr="00356A56">
        <w:rPr>
          <w:color w:val="0D0D0D" w:themeColor="text1" w:themeTint="F2"/>
        </w:rPr>
        <w:t>Zamawiający przewiduje możliwość zmiany Umowy w następującym zakresie:</w:t>
      </w:r>
    </w:p>
    <w:p w14:paraId="6687120A" w14:textId="11505DCF" w:rsidR="00936E0E" w:rsidRPr="00936E0E" w:rsidRDefault="001962D1" w:rsidP="00936E0E">
      <w:pPr>
        <w:pStyle w:val="Akapitzlist"/>
        <w:numPr>
          <w:ilvl w:val="0"/>
          <w:numId w:val="20"/>
        </w:numPr>
        <w:spacing w:line="360" w:lineRule="auto"/>
        <w:ind w:left="714" w:hanging="357"/>
        <w:jc w:val="both"/>
        <w:rPr>
          <w:color w:val="0D0D0D" w:themeColor="text1" w:themeTint="F2"/>
        </w:rPr>
      </w:pPr>
      <w:r w:rsidRPr="00356A56">
        <w:rPr>
          <w:color w:val="0D0D0D" w:themeColor="text1" w:themeTint="F2"/>
        </w:rPr>
        <w:t>t</w:t>
      </w:r>
      <w:r w:rsidR="006974C7" w:rsidRPr="00356A56">
        <w:rPr>
          <w:color w:val="0D0D0D" w:themeColor="text1" w:themeTint="F2"/>
        </w:rPr>
        <w:t>erminu realizacji przedmiotu Umowy, gdy zaistnieje przerwa w realizacji zamówienia z przyczyn niezależnych od Wykonawcy</w:t>
      </w:r>
      <w:r w:rsidR="00936E0E">
        <w:rPr>
          <w:color w:val="0D0D0D" w:themeColor="text1" w:themeTint="F2"/>
        </w:rPr>
        <w:t xml:space="preserve">, w tym w przypadku </w:t>
      </w:r>
      <w:r w:rsidR="00936E0E" w:rsidRPr="00936E0E">
        <w:rPr>
          <w:color w:val="0D0D0D" w:themeColor="text1" w:themeTint="F2"/>
        </w:rPr>
        <w:t>działania siły wyższej (np. klęski żywiołowej, powódź, strajk, ograniczeń wynikających z wystąpienia stanu epidemii COVID-19 nieznanych na dzień złożenia oferty), mające bezpośredni wpływ n</w:t>
      </w:r>
      <w:r w:rsidR="00936E0E">
        <w:rPr>
          <w:color w:val="0D0D0D" w:themeColor="text1" w:themeTint="F2"/>
        </w:rPr>
        <w:t>a terminowość  wykonywania przedmiotu Umowy;</w:t>
      </w:r>
    </w:p>
    <w:p w14:paraId="04592AA7" w14:textId="2A56C176" w:rsidR="006974C7" w:rsidRPr="00356A56" w:rsidRDefault="001962D1" w:rsidP="00356A56">
      <w:pPr>
        <w:pStyle w:val="Akapitzlist"/>
        <w:numPr>
          <w:ilvl w:val="0"/>
          <w:numId w:val="20"/>
        </w:numPr>
        <w:spacing w:line="360" w:lineRule="auto"/>
        <w:ind w:left="714" w:hanging="357"/>
        <w:jc w:val="both"/>
        <w:rPr>
          <w:color w:val="0D0D0D" w:themeColor="text1" w:themeTint="F2"/>
        </w:rPr>
      </w:pPr>
      <w:r w:rsidRPr="00356A56">
        <w:rPr>
          <w:color w:val="0D0D0D" w:themeColor="text1" w:themeTint="F2"/>
        </w:rPr>
        <w:t>t</w:t>
      </w:r>
      <w:r w:rsidR="006974C7" w:rsidRPr="00356A56">
        <w:rPr>
          <w:color w:val="0D0D0D" w:themeColor="text1" w:themeTint="F2"/>
        </w:rPr>
        <w:t>erminu realizacji przedmiotu Umowy w wypadku zajścia okoliczności, które nie były znane w chwili zawarcia Umowy</w:t>
      </w:r>
      <w:r w:rsidRPr="00356A56">
        <w:rPr>
          <w:color w:val="0D0D0D" w:themeColor="text1" w:themeTint="F2"/>
        </w:rPr>
        <w:t>, a nie były zależne od Wykonawcy;</w:t>
      </w:r>
    </w:p>
    <w:p w14:paraId="6BC6092E" w14:textId="4E0E2CB9" w:rsidR="006974C7" w:rsidRPr="00356A56" w:rsidRDefault="001962D1" w:rsidP="00356A56">
      <w:pPr>
        <w:pStyle w:val="Akapitzlist"/>
        <w:numPr>
          <w:ilvl w:val="0"/>
          <w:numId w:val="20"/>
        </w:numPr>
        <w:spacing w:line="360" w:lineRule="auto"/>
        <w:ind w:left="714" w:hanging="357"/>
        <w:jc w:val="both"/>
        <w:rPr>
          <w:color w:val="0D0D0D" w:themeColor="text1" w:themeTint="F2"/>
        </w:rPr>
      </w:pPr>
      <w:r w:rsidRPr="00356A56">
        <w:rPr>
          <w:color w:val="0D0D0D" w:themeColor="text1" w:themeTint="F2"/>
        </w:rPr>
        <w:t>z</w:t>
      </w:r>
      <w:r w:rsidR="006974C7" w:rsidRPr="00356A56">
        <w:rPr>
          <w:color w:val="0D0D0D" w:themeColor="text1" w:themeTint="F2"/>
        </w:rPr>
        <w:t xml:space="preserve">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w:t>
      </w:r>
      <w:r w:rsidRPr="00356A56">
        <w:rPr>
          <w:color w:val="0D0D0D" w:themeColor="text1" w:themeTint="F2"/>
        </w:rPr>
        <w:t>Umowy</w:t>
      </w:r>
      <w:r w:rsidR="006974C7" w:rsidRPr="00356A56">
        <w:rPr>
          <w:color w:val="0D0D0D" w:themeColor="text1" w:themeTint="F2"/>
        </w:rPr>
        <w:t xml:space="preserve">, w razie, gdy niezbędna jest zmiana sposobu </w:t>
      </w:r>
      <w:r w:rsidRPr="00356A56">
        <w:rPr>
          <w:color w:val="0D0D0D" w:themeColor="text1" w:themeTint="F2"/>
        </w:rPr>
        <w:t>wykonania</w:t>
      </w:r>
      <w:r w:rsidR="006974C7" w:rsidRPr="00356A56">
        <w:rPr>
          <w:color w:val="0D0D0D" w:themeColor="text1" w:themeTint="F2"/>
        </w:rPr>
        <w:t xml:space="preserve"> Umowy, o ile zmiana taka jest korzystna dla Zamawiającego oraz konieczna w celu prawidłowego wykonania Umowy</w:t>
      </w:r>
      <w:r w:rsidRPr="00356A56">
        <w:rPr>
          <w:color w:val="0D0D0D" w:themeColor="text1" w:themeTint="F2"/>
        </w:rPr>
        <w:t>;</w:t>
      </w:r>
    </w:p>
    <w:p w14:paraId="275B129D" w14:textId="1193D889" w:rsidR="006974C7" w:rsidRPr="00356A56" w:rsidRDefault="001962D1" w:rsidP="00356A56">
      <w:pPr>
        <w:pStyle w:val="Akapitzlist"/>
        <w:numPr>
          <w:ilvl w:val="0"/>
          <w:numId w:val="20"/>
        </w:numPr>
        <w:spacing w:line="360" w:lineRule="auto"/>
        <w:ind w:left="714" w:hanging="357"/>
        <w:jc w:val="both"/>
        <w:rPr>
          <w:color w:val="0D0D0D" w:themeColor="text1" w:themeTint="F2"/>
        </w:rPr>
      </w:pPr>
      <w:r w:rsidRPr="00356A56">
        <w:rPr>
          <w:color w:val="0D0D0D" w:themeColor="text1" w:themeTint="F2"/>
        </w:rPr>
        <w:t>z</w:t>
      </w:r>
      <w:r w:rsidR="006974C7" w:rsidRPr="00356A56">
        <w:rPr>
          <w:color w:val="0D0D0D" w:themeColor="text1" w:themeTint="F2"/>
        </w:rPr>
        <w:t>mian sposobu rozliczania Umowy lub dokonywania płatności na rzecz Wykonawcy na skutek zmiany zawartej przez Zamawiającego umowy o dofinansowanie lub wytycznych dotyczących ich realizacji</w:t>
      </w:r>
      <w:r w:rsidRPr="00356A56">
        <w:rPr>
          <w:color w:val="0D0D0D" w:themeColor="text1" w:themeTint="F2"/>
        </w:rPr>
        <w:t>;</w:t>
      </w:r>
    </w:p>
    <w:p w14:paraId="6BE5CFE6" w14:textId="01B93B14" w:rsidR="006974C7" w:rsidRPr="00356A56" w:rsidRDefault="001962D1" w:rsidP="00356A56">
      <w:pPr>
        <w:pStyle w:val="Akapitzlist"/>
        <w:numPr>
          <w:ilvl w:val="0"/>
          <w:numId w:val="20"/>
        </w:numPr>
        <w:spacing w:line="360" w:lineRule="auto"/>
        <w:ind w:left="714" w:hanging="357"/>
        <w:jc w:val="both"/>
        <w:rPr>
          <w:color w:val="0D0D0D" w:themeColor="text1" w:themeTint="F2"/>
        </w:rPr>
      </w:pPr>
      <w:r w:rsidRPr="00356A56">
        <w:rPr>
          <w:color w:val="0D0D0D" w:themeColor="text1" w:themeTint="F2"/>
        </w:rPr>
        <w:t>z</w:t>
      </w:r>
      <w:r w:rsidR="006974C7" w:rsidRPr="00356A56">
        <w:rPr>
          <w:color w:val="0D0D0D" w:themeColor="text1" w:themeTint="F2"/>
        </w:rPr>
        <w:t>mian związanych z rezygnacją przez Zamawiającego z realizacji części przedmiotu Umowy</w:t>
      </w:r>
      <w:r w:rsidRPr="00356A56">
        <w:rPr>
          <w:color w:val="0D0D0D" w:themeColor="text1" w:themeTint="F2"/>
        </w:rPr>
        <w:t>;</w:t>
      </w:r>
    </w:p>
    <w:p w14:paraId="6A65939A" w14:textId="640DCA48" w:rsidR="006974C7" w:rsidRPr="00356A56" w:rsidRDefault="001962D1" w:rsidP="00356A56">
      <w:pPr>
        <w:pStyle w:val="Akapitzlist"/>
        <w:numPr>
          <w:ilvl w:val="0"/>
          <w:numId w:val="20"/>
        </w:numPr>
        <w:spacing w:line="360" w:lineRule="auto"/>
        <w:ind w:left="714" w:hanging="357"/>
        <w:jc w:val="both"/>
        <w:rPr>
          <w:color w:val="0D0D0D" w:themeColor="text1" w:themeTint="F2"/>
        </w:rPr>
      </w:pPr>
      <w:r w:rsidRPr="00356A56">
        <w:rPr>
          <w:color w:val="0D0D0D" w:themeColor="text1" w:themeTint="F2"/>
        </w:rPr>
        <w:t>g</w:t>
      </w:r>
      <w:r w:rsidR="006974C7" w:rsidRPr="00356A56">
        <w:rPr>
          <w:color w:val="0D0D0D" w:themeColor="text1" w:themeTint="F2"/>
        </w:rPr>
        <w:t>dy niezbędna jest zmiana sposobu wykonania Umowy, o ile zmiana taka jest korzystna dla Zamawiającego oraz konieczna w celu prawidłowego wykonania Umowy</w:t>
      </w:r>
      <w:r w:rsidRPr="00356A56">
        <w:rPr>
          <w:color w:val="0D0D0D" w:themeColor="text1" w:themeTint="F2"/>
        </w:rPr>
        <w:t>;</w:t>
      </w:r>
    </w:p>
    <w:p w14:paraId="047EC8B9" w14:textId="77777777" w:rsidR="006974C7" w:rsidRPr="00356A56" w:rsidRDefault="006974C7" w:rsidP="00356A56">
      <w:pPr>
        <w:pStyle w:val="Akapitzlist"/>
        <w:numPr>
          <w:ilvl w:val="0"/>
          <w:numId w:val="19"/>
        </w:numPr>
        <w:spacing w:line="360" w:lineRule="auto"/>
        <w:ind w:left="357" w:hanging="357"/>
        <w:jc w:val="both"/>
        <w:rPr>
          <w:color w:val="0D0D0D" w:themeColor="text1" w:themeTint="F2"/>
        </w:rPr>
      </w:pPr>
      <w:r w:rsidRPr="00356A56">
        <w:rPr>
          <w:color w:val="0D0D0D" w:themeColor="text1" w:themeTint="F2"/>
        </w:rPr>
        <w:t xml:space="preserve">Zaistnienie sytuacji określonej w ust. 1 pkt 1) może stanowić podstawę do wystąpienia przez Wykonawcę do Zamawiającego o przedłużenie terminu realizacji Umowy o okres odpowiadający okresowi zaistniałej przerwy. </w:t>
      </w:r>
    </w:p>
    <w:p w14:paraId="0EE72685" w14:textId="77777777" w:rsidR="006974C7" w:rsidRPr="00356A56" w:rsidRDefault="006974C7" w:rsidP="00356A56">
      <w:pPr>
        <w:pStyle w:val="Akapitzlist"/>
        <w:numPr>
          <w:ilvl w:val="0"/>
          <w:numId w:val="19"/>
        </w:numPr>
        <w:spacing w:line="360" w:lineRule="auto"/>
        <w:ind w:left="357" w:hanging="357"/>
        <w:jc w:val="both"/>
        <w:rPr>
          <w:color w:val="0D0D0D" w:themeColor="text1" w:themeTint="F2"/>
        </w:rPr>
      </w:pPr>
      <w:r w:rsidRPr="00356A56">
        <w:rPr>
          <w:color w:val="0D0D0D" w:themeColor="text1" w:themeTint="F2"/>
        </w:rPr>
        <w:t xml:space="preserve">W przypadku, o którym mowa w ust. 1 pkt 5) wynagrodzenie przysługujące Wykonawcy zostanie proporcjonalnie zmniejszone, przy czym Zamawiający dokona płatności za wykonaną część Umowy. </w:t>
      </w:r>
    </w:p>
    <w:p w14:paraId="6D08D8BD" w14:textId="0AF253D7" w:rsidR="00CC7F1E" w:rsidRPr="00D7517F" w:rsidRDefault="006974C7" w:rsidP="00D7517F">
      <w:pPr>
        <w:pStyle w:val="Akapitzlist"/>
        <w:numPr>
          <w:ilvl w:val="0"/>
          <w:numId w:val="19"/>
        </w:numPr>
        <w:spacing w:line="360" w:lineRule="auto"/>
        <w:ind w:left="357" w:hanging="357"/>
        <w:jc w:val="both"/>
        <w:rPr>
          <w:color w:val="0D0D0D" w:themeColor="text1" w:themeTint="F2"/>
        </w:rPr>
      </w:pPr>
      <w:r w:rsidRPr="00356A56">
        <w:rPr>
          <w:color w:val="0D0D0D" w:themeColor="text1" w:themeTint="F2"/>
        </w:rPr>
        <w:t xml:space="preserve">Wszelkie zmiany w składzie osobowym </w:t>
      </w:r>
      <w:r w:rsidR="001962D1" w:rsidRPr="00356A56">
        <w:rPr>
          <w:color w:val="0D0D0D" w:themeColor="text1" w:themeTint="F2"/>
        </w:rPr>
        <w:t>z</w:t>
      </w:r>
      <w:r w:rsidRPr="00356A56">
        <w:rPr>
          <w:color w:val="0D0D0D" w:themeColor="text1" w:themeTint="F2"/>
        </w:rPr>
        <w:t xml:space="preserve">espołu </w:t>
      </w:r>
      <w:r w:rsidR="001962D1" w:rsidRPr="00356A56">
        <w:rPr>
          <w:color w:val="0D0D0D" w:themeColor="text1" w:themeTint="F2"/>
        </w:rPr>
        <w:t>d</w:t>
      </w:r>
      <w:r w:rsidRPr="00356A56">
        <w:rPr>
          <w:color w:val="0D0D0D" w:themeColor="text1" w:themeTint="F2"/>
        </w:rPr>
        <w:t xml:space="preserve">edykowanego przez Wykonawcę do realizacji </w:t>
      </w:r>
      <w:r w:rsidR="001962D1" w:rsidRPr="00356A56">
        <w:rPr>
          <w:color w:val="0D0D0D" w:themeColor="text1" w:themeTint="F2"/>
        </w:rPr>
        <w:t>p</w:t>
      </w:r>
      <w:r w:rsidRPr="00356A56">
        <w:rPr>
          <w:color w:val="0D0D0D" w:themeColor="text1" w:themeTint="F2"/>
        </w:rPr>
        <w:t xml:space="preserve">rzedmiotu Umowy w stosunku do składu wskazanego w ofercie są możliwe </w:t>
      </w:r>
      <w:r w:rsidRPr="00356A56">
        <w:rPr>
          <w:color w:val="0D0D0D" w:themeColor="text1" w:themeTint="F2"/>
        </w:rPr>
        <w:lastRenderedPageBreak/>
        <w:t xml:space="preserve">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w:t>
      </w:r>
      <w:r w:rsidR="001962D1" w:rsidRPr="00356A56">
        <w:rPr>
          <w:color w:val="0D0D0D" w:themeColor="text1" w:themeTint="F2"/>
        </w:rPr>
        <w:t>z</w:t>
      </w:r>
      <w:r w:rsidRPr="00356A56">
        <w:rPr>
          <w:color w:val="0D0D0D" w:themeColor="text1" w:themeTint="F2"/>
        </w:rPr>
        <w:t xml:space="preserve">espołu </w:t>
      </w:r>
      <w:r w:rsidR="001962D1" w:rsidRPr="00356A56">
        <w:rPr>
          <w:color w:val="0D0D0D" w:themeColor="text1" w:themeTint="F2"/>
        </w:rPr>
        <w:t>d</w:t>
      </w:r>
      <w:r w:rsidRPr="00356A56">
        <w:rPr>
          <w:color w:val="0D0D0D" w:themeColor="text1" w:themeTint="F2"/>
        </w:rPr>
        <w:t xml:space="preserve">edykowanego przez Wykonawcę do realizacji </w:t>
      </w:r>
      <w:r w:rsidR="001962D1" w:rsidRPr="00356A56">
        <w:rPr>
          <w:color w:val="0D0D0D" w:themeColor="text1" w:themeTint="F2"/>
        </w:rPr>
        <w:t>p</w:t>
      </w:r>
      <w:r w:rsidRPr="00356A56">
        <w:rPr>
          <w:color w:val="0D0D0D" w:themeColor="text1" w:themeTint="F2"/>
        </w:rPr>
        <w:t xml:space="preserve">rzedmiotu Umowy musi spełniać warunki określone w SIWZ w zakresie potencjału kadrowego Wykonawcy przewidziane dla roli, którą będzie pełniła. </w:t>
      </w:r>
    </w:p>
    <w:p w14:paraId="668DF072" w14:textId="1D458E3B" w:rsidR="006974C7" w:rsidRPr="00356A56" w:rsidRDefault="006974C7" w:rsidP="00356A56">
      <w:pPr>
        <w:pStyle w:val="Akapitzlist"/>
        <w:spacing w:line="360" w:lineRule="auto"/>
        <w:ind w:left="357" w:hanging="357"/>
        <w:jc w:val="center"/>
        <w:rPr>
          <w:b/>
          <w:color w:val="0D0D0D" w:themeColor="text1" w:themeTint="F2"/>
        </w:rPr>
      </w:pPr>
      <w:r w:rsidRPr="00356A56">
        <w:rPr>
          <w:b/>
          <w:color w:val="0D0D0D" w:themeColor="text1" w:themeTint="F2"/>
        </w:rPr>
        <w:t xml:space="preserve">§13. </w:t>
      </w:r>
      <w:r w:rsidRPr="00356A56">
        <w:rPr>
          <w:b/>
          <w:color w:val="0D0D0D" w:themeColor="text1" w:themeTint="F2"/>
        </w:rPr>
        <w:br/>
        <w:t>Kary umowne</w:t>
      </w:r>
    </w:p>
    <w:p w14:paraId="570BABAD" w14:textId="77777777" w:rsidR="009540B1" w:rsidRPr="00927215" w:rsidRDefault="006974C7" w:rsidP="00356A56">
      <w:pPr>
        <w:pStyle w:val="Akapitzlist"/>
        <w:numPr>
          <w:ilvl w:val="0"/>
          <w:numId w:val="21"/>
        </w:numPr>
        <w:spacing w:line="360" w:lineRule="auto"/>
        <w:ind w:left="357" w:hanging="357"/>
        <w:jc w:val="both"/>
        <w:rPr>
          <w:color w:val="0D0D0D" w:themeColor="text1" w:themeTint="F2"/>
        </w:rPr>
      </w:pPr>
      <w:r w:rsidRPr="00356A56">
        <w:rPr>
          <w:color w:val="0D0D0D" w:themeColor="text1" w:themeTint="F2"/>
        </w:rPr>
        <w:t xml:space="preserve">Wykonawca zapłaci Zamawiającemu kary umowne, które będą naliczane w następujących </w:t>
      </w:r>
      <w:r w:rsidRPr="00927215">
        <w:rPr>
          <w:color w:val="0D0D0D" w:themeColor="text1" w:themeTint="F2"/>
        </w:rPr>
        <w:t>okolicznościach i wysokościach:</w:t>
      </w:r>
    </w:p>
    <w:p w14:paraId="76CD7856" w14:textId="2FB99DA4" w:rsidR="009540B1" w:rsidRPr="00927215" w:rsidRDefault="00927215" w:rsidP="00356A56">
      <w:pPr>
        <w:pStyle w:val="Akapitzlist"/>
        <w:numPr>
          <w:ilvl w:val="0"/>
          <w:numId w:val="29"/>
        </w:numPr>
        <w:spacing w:line="360" w:lineRule="auto"/>
        <w:jc w:val="both"/>
        <w:rPr>
          <w:color w:val="0D0D0D" w:themeColor="text1" w:themeTint="F2"/>
        </w:rPr>
      </w:pPr>
      <w:r>
        <w:rPr>
          <w:color w:val="0D0D0D" w:themeColor="text1" w:themeTint="F2"/>
        </w:rPr>
        <w:t xml:space="preserve"> </w:t>
      </w:r>
      <w:r w:rsidR="00D7517F" w:rsidRPr="00927215">
        <w:rPr>
          <w:color w:val="0D0D0D" w:themeColor="text1" w:themeTint="F2"/>
        </w:rPr>
        <w:t>za opóźnienie w realizacji Przedmiotu Umowy w stosunku do terminu określon</w:t>
      </w:r>
      <w:r>
        <w:rPr>
          <w:color w:val="0D0D0D" w:themeColor="text1" w:themeTint="F2"/>
        </w:rPr>
        <w:t xml:space="preserve">ego w § 6 ust. 1 w wysokości </w:t>
      </w:r>
      <w:r w:rsidRPr="00671E52">
        <w:rPr>
          <w:color w:val="FF0000"/>
        </w:rPr>
        <w:t>0,25</w:t>
      </w:r>
      <w:r w:rsidR="00D7517F" w:rsidRPr="00671E52">
        <w:rPr>
          <w:color w:val="FF0000"/>
        </w:rPr>
        <w:t xml:space="preserve"> % </w:t>
      </w:r>
      <w:r w:rsidR="00645027" w:rsidRPr="00927215">
        <w:rPr>
          <w:color w:val="0D0D0D" w:themeColor="text1" w:themeTint="F2"/>
        </w:rPr>
        <w:t xml:space="preserve">wartości wynagrodzenia brutto wskazanego w §11 ust. 1 , </w:t>
      </w:r>
      <w:r w:rsidR="00D7517F" w:rsidRPr="00927215">
        <w:rPr>
          <w:color w:val="0D0D0D" w:themeColor="text1" w:themeTint="F2"/>
        </w:rPr>
        <w:t>za każdy rozpoczęty dzień opóźnienia;</w:t>
      </w:r>
    </w:p>
    <w:p w14:paraId="34A7BB1C" w14:textId="29DF202D" w:rsidR="00D7517F" w:rsidRPr="00927215" w:rsidRDefault="00D7517F" w:rsidP="00356A56">
      <w:pPr>
        <w:pStyle w:val="Akapitzlist"/>
        <w:numPr>
          <w:ilvl w:val="0"/>
          <w:numId w:val="29"/>
        </w:numPr>
        <w:spacing w:line="360" w:lineRule="auto"/>
        <w:jc w:val="both"/>
        <w:rPr>
          <w:color w:val="0D0D0D" w:themeColor="text1" w:themeTint="F2"/>
        </w:rPr>
      </w:pPr>
      <w:r w:rsidRPr="00927215">
        <w:rPr>
          <w:color w:val="0D0D0D" w:themeColor="text1" w:themeTint="F2"/>
        </w:rPr>
        <w:t xml:space="preserve">za opóźnienie w realizacji Przedmiotu umowy w odniesieniu do terminu </w:t>
      </w:r>
      <w:r w:rsidR="00645027" w:rsidRPr="00927215">
        <w:rPr>
          <w:color w:val="0D0D0D" w:themeColor="text1" w:themeTint="F2"/>
        </w:rPr>
        <w:t xml:space="preserve">realizacji poszczególnych Etapów wykonania przedmiotu Umowy określonych w §4 </w:t>
      </w:r>
      <w:r w:rsidR="00595A0B" w:rsidRPr="00927215">
        <w:rPr>
          <w:color w:val="0D0D0D" w:themeColor="text1" w:themeTint="F2"/>
        </w:rPr>
        <w:t xml:space="preserve">                         </w:t>
      </w:r>
      <w:r w:rsidR="00927215">
        <w:rPr>
          <w:color w:val="0D0D0D" w:themeColor="text1" w:themeTint="F2"/>
        </w:rPr>
        <w:t xml:space="preserve">w wysokości </w:t>
      </w:r>
      <w:r w:rsidR="00927215" w:rsidRPr="00671E52">
        <w:rPr>
          <w:color w:val="FF0000"/>
        </w:rPr>
        <w:t>0,1</w:t>
      </w:r>
      <w:r w:rsidR="00645027" w:rsidRPr="00671E52">
        <w:rPr>
          <w:color w:val="FF0000"/>
        </w:rPr>
        <w:t xml:space="preserve">% </w:t>
      </w:r>
      <w:r w:rsidR="00645027" w:rsidRPr="00927215">
        <w:rPr>
          <w:color w:val="0D0D0D" w:themeColor="text1" w:themeTint="F2"/>
        </w:rPr>
        <w:t>wartości wynagrodzenia brutto wskazanego w §11 ust. 1, za każdy dzień opóźnienia;</w:t>
      </w:r>
    </w:p>
    <w:p w14:paraId="1397D26F" w14:textId="5D0120D4" w:rsidR="009540B1" w:rsidRPr="00356A56" w:rsidRDefault="006974C7" w:rsidP="00356A56">
      <w:pPr>
        <w:pStyle w:val="Akapitzlist"/>
        <w:numPr>
          <w:ilvl w:val="0"/>
          <w:numId w:val="29"/>
        </w:numPr>
        <w:spacing w:line="360" w:lineRule="auto"/>
        <w:jc w:val="both"/>
        <w:rPr>
          <w:color w:val="0D0D0D" w:themeColor="text1" w:themeTint="F2"/>
        </w:rPr>
      </w:pPr>
      <w:r w:rsidRPr="00356A56">
        <w:rPr>
          <w:color w:val="0D0D0D" w:themeColor="text1" w:themeTint="F2"/>
        </w:rPr>
        <w:t>z tytułu opóźnienia z przyczyn leżących po stronie Wykonawcy w usunięciu awarii</w:t>
      </w:r>
      <w:r w:rsidR="004D0A74" w:rsidRPr="00356A56">
        <w:rPr>
          <w:color w:val="0D0D0D" w:themeColor="text1" w:themeTint="F2"/>
        </w:rPr>
        <w:t xml:space="preserve"> lub usterki - w wysokości</w:t>
      </w:r>
      <w:r w:rsidRPr="00356A56">
        <w:rPr>
          <w:color w:val="0D0D0D" w:themeColor="text1" w:themeTint="F2"/>
        </w:rPr>
        <w:t xml:space="preserve"> 0,05% łącznego wynagrodzenia za wykonanie przedmiotu Umowy, za każdy rozpoczęty dzień roboczy opóźnienia, liczony od godziny/dnia wyznaczonego na usunięcie awarii, nie więcej jednak n</w:t>
      </w:r>
      <w:r w:rsidR="00D86347">
        <w:rPr>
          <w:color w:val="0D0D0D" w:themeColor="text1" w:themeTint="F2"/>
        </w:rPr>
        <w:t>iż 30% kwoty tego wynagrodzenia;</w:t>
      </w:r>
      <w:r w:rsidRPr="00356A56">
        <w:rPr>
          <w:color w:val="0D0D0D" w:themeColor="text1" w:themeTint="F2"/>
        </w:rPr>
        <w:t xml:space="preserve"> </w:t>
      </w:r>
    </w:p>
    <w:p w14:paraId="765964BF" w14:textId="2E1AC572" w:rsidR="009540B1" w:rsidRPr="00927215" w:rsidRDefault="006974C7" w:rsidP="00356A56">
      <w:pPr>
        <w:pStyle w:val="Akapitzlist"/>
        <w:numPr>
          <w:ilvl w:val="0"/>
          <w:numId w:val="29"/>
        </w:numPr>
        <w:spacing w:line="360" w:lineRule="auto"/>
        <w:jc w:val="both"/>
        <w:rPr>
          <w:color w:val="0D0D0D" w:themeColor="text1" w:themeTint="F2"/>
        </w:rPr>
      </w:pPr>
      <w:r w:rsidRPr="00927215">
        <w:rPr>
          <w:color w:val="0D0D0D" w:themeColor="text1" w:themeTint="F2"/>
        </w:rPr>
        <w:t>za odstąpienie Wykonawcy od Umowy z przyczyn leżących po jego stronie – karę w wysokości 30% łącznego wynagrodzenia brut</w:t>
      </w:r>
      <w:r w:rsidR="00D86347" w:rsidRPr="00927215">
        <w:rPr>
          <w:color w:val="0D0D0D" w:themeColor="text1" w:themeTint="F2"/>
        </w:rPr>
        <w:t>to, o którym mowa w § 11 ust. 1;</w:t>
      </w:r>
    </w:p>
    <w:p w14:paraId="6E4E38F3" w14:textId="78ABEABE" w:rsidR="006974C7" w:rsidRPr="00927215" w:rsidRDefault="006974C7" w:rsidP="00356A56">
      <w:pPr>
        <w:pStyle w:val="Akapitzlist"/>
        <w:numPr>
          <w:ilvl w:val="0"/>
          <w:numId w:val="29"/>
        </w:numPr>
        <w:spacing w:line="360" w:lineRule="auto"/>
        <w:jc w:val="both"/>
        <w:rPr>
          <w:color w:val="0D0D0D" w:themeColor="text1" w:themeTint="F2"/>
        </w:rPr>
      </w:pPr>
      <w:r w:rsidRPr="00927215">
        <w:rPr>
          <w:color w:val="0D0D0D" w:themeColor="text1" w:themeTint="F2"/>
        </w:rPr>
        <w:t>za odstąpienie Zamawiającego od Umowy z przyczyn leżących po stronie Wykonawcy – karę w wysokości 30% łącznego wynagrodzenia brutto, o którym mowa w § 11 ust. 1.</w:t>
      </w:r>
    </w:p>
    <w:p w14:paraId="7514F47A" w14:textId="77777777" w:rsidR="006974C7" w:rsidRPr="00356A56" w:rsidRDefault="006974C7" w:rsidP="00356A56">
      <w:pPr>
        <w:pStyle w:val="Akapitzlist"/>
        <w:numPr>
          <w:ilvl w:val="0"/>
          <w:numId w:val="21"/>
        </w:numPr>
        <w:spacing w:line="360" w:lineRule="auto"/>
        <w:ind w:left="357" w:hanging="357"/>
        <w:jc w:val="both"/>
        <w:rPr>
          <w:color w:val="0D0D0D" w:themeColor="text1" w:themeTint="F2"/>
        </w:rPr>
      </w:pPr>
      <w:r w:rsidRPr="00356A56">
        <w:rPr>
          <w:color w:val="0D0D0D" w:themeColor="text1" w:themeTint="F2"/>
        </w:rPr>
        <w:t xml:space="preserve">W przypadku, gdy szkoda przewyższy wartość kar umownych, każda ze Stron może żądać odszkodowania przenoszącego wartość kar umownych na zasadach ogólnych. </w:t>
      </w:r>
    </w:p>
    <w:p w14:paraId="076FB0CB" w14:textId="3962EF0D" w:rsidR="00CC7F1E" w:rsidRDefault="006974C7" w:rsidP="00CC7F1E">
      <w:pPr>
        <w:pStyle w:val="Akapitzlist"/>
        <w:numPr>
          <w:ilvl w:val="0"/>
          <w:numId w:val="21"/>
        </w:numPr>
        <w:spacing w:line="360" w:lineRule="auto"/>
        <w:ind w:left="357" w:hanging="357"/>
        <w:jc w:val="both"/>
        <w:rPr>
          <w:color w:val="0D0D0D" w:themeColor="text1" w:themeTint="F2"/>
        </w:rPr>
      </w:pPr>
      <w:r w:rsidRPr="00356A56">
        <w:rPr>
          <w:color w:val="0D0D0D" w:themeColor="text1" w:themeTint="F2"/>
        </w:rPr>
        <w:t xml:space="preserve">Zamawiający zastrzega sobie możliwość potrącania kar umownych z wynagrodzenia należnego Wykonawcy oraz z zabezpieczenia należytego wykonania Umowy, na co </w:t>
      </w:r>
      <w:r w:rsidRPr="00356A56">
        <w:rPr>
          <w:color w:val="0D0D0D" w:themeColor="text1" w:themeTint="F2"/>
        </w:rPr>
        <w:lastRenderedPageBreak/>
        <w:t xml:space="preserve">Wykonawca wyraża zgodę i do czego upoważnia Zamawiającego bez potrzeby uzyskania potwierdzenia. </w:t>
      </w:r>
    </w:p>
    <w:p w14:paraId="64C262F2" w14:textId="6D0AA0E9" w:rsidR="00112F2A" w:rsidRPr="00CC7F1E" w:rsidRDefault="00112F2A" w:rsidP="00CC7F1E">
      <w:pPr>
        <w:pStyle w:val="Akapitzlist"/>
        <w:numPr>
          <w:ilvl w:val="0"/>
          <w:numId w:val="21"/>
        </w:numPr>
        <w:spacing w:line="360" w:lineRule="auto"/>
        <w:ind w:left="357" w:hanging="357"/>
        <w:jc w:val="both"/>
        <w:rPr>
          <w:color w:val="0D0D0D" w:themeColor="text1" w:themeTint="F2"/>
        </w:rPr>
      </w:pPr>
      <w:r w:rsidRPr="00CC7F1E">
        <w:rPr>
          <w:color w:val="0D0D0D" w:themeColor="text1" w:themeTint="F2"/>
        </w:rPr>
        <w:t xml:space="preserve">W przypadku utraty dofinansowania o którym mowa w §2 ust. 3 umowy, w okresie trwania niniejszej umowy, z przyczyn leżących po stronie Wykonawcy, Wykonawca zapłaci na rzecz Zamawiającego równowartość utraconego dofinansowania. </w:t>
      </w:r>
    </w:p>
    <w:p w14:paraId="61D6B064" w14:textId="46322731" w:rsidR="008E7812" w:rsidRDefault="006974C7" w:rsidP="008E7812">
      <w:pPr>
        <w:pStyle w:val="Akapitzlist"/>
        <w:numPr>
          <w:ilvl w:val="0"/>
          <w:numId w:val="21"/>
        </w:numPr>
        <w:spacing w:line="360" w:lineRule="auto"/>
        <w:ind w:left="357" w:hanging="357"/>
        <w:jc w:val="both"/>
        <w:rPr>
          <w:color w:val="0D0D0D" w:themeColor="text1" w:themeTint="F2"/>
        </w:rPr>
      </w:pPr>
      <w:r w:rsidRPr="00356A56">
        <w:rPr>
          <w:color w:val="0D0D0D" w:themeColor="text1" w:themeTint="F2"/>
        </w:rPr>
        <w:t xml:space="preserve">Odpowiedzialność Stron z tytułu nienależytego wykonania lub niewykonania Umowy wyłączają jedynie zdarzenia losowe związane z działaniem siły wyższej. </w:t>
      </w:r>
    </w:p>
    <w:p w14:paraId="6FE21E69" w14:textId="53C56ECB" w:rsidR="00927215" w:rsidRPr="00671E52" w:rsidRDefault="00927215" w:rsidP="008E7812">
      <w:pPr>
        <w:pStyle w:val="Akapitzlist"/>
        <w:numPr>
          <w:ilvl w:val="0"/>
          <w:numId w:val="21"/>
        </w:numPr>
        <w:spacing w:line="360" w:lineRule="auto"/>
        <w:ind w:left="357" w:hanging="357"/>
        <w:jc w:val="both"/>
        <w:rPr>
          <w:color w:val="FF0000"/>
        </w:rPr>
      </w:pPr>
      <w:r w:rsidRPr="00671E52">
        <w:rPr>
          <w:color w:val="FF0000"/>
        </w:rPr>
        <w:t>Łączna wartość kar umownych naliczonych na podstawie zapisów umowy nie przekroczy 30% łącznego wynagrodzenia brutto, o którym mowa w §11 ust. 1.</w:t>
      </w:r>
    </w:p>
    <w:p w14:paraId="1E20954B" w14:textId="5E7AD89D" w:rsidR="006974C7" w:rsidRPr="00356A56" w:rsidRDefault="006974C7" w:rsidP="00356A56">
      <w:pPr>
        <w:spacing w:line="360" w:lineRule="auto"/>
        <w:ind w:left="357" w:hanging="357"/>
        <w:jc w:val="center"/>
        <w:rPr>
          <w:b/>
          <w:color w:val="0D0D0D" w:themeColor="text1" w:themeTint="F2"/>
        </w:rPr>
      </w:pPr>
      <w:r w:rsidRPr="00356A56">
        <w:rPr>
          <w:b/>
          <w:color w:val="0D0D0D" w:themeColor="text1" w:themeTint="F2"/>
        </w:rPr>
        <w:t xml:space="preserve">§14. </w:t>
      </w:r>
      <w:r w:rsidRPr="00356A56">
        <w:rPr>
          <w:b/>
          <w:color w:val="0D0D0D" w:themeColor="text1" w:themeTint="F2"/>
        </w:rPr>
        <w:br/>
        <w:t xml:space="preserve">Odstąpienie od Umowy </w:t>
      </w:r>
    </w:p>
    <w:p w14:paraId="630C31F0" w14:textId="77777777" w:rsidR="006974C7" w:rsidRPr="00356A56" w:rsidRDefault="006974C7" w:rsidP="00356A56">
      <w:pPr>
        <w:pStyle w:val="Akapitzlist"/>
        <w:numPr>
          <w:ilvl w:val="0"/>
          <w:numId w:val="22"/>
        </w:numPr>
        <w:spacing w:line="360" w:lineRule="auto"/>
        <w:ind w:left="357" w:hanging="357"/>
        <w:jc w:val="both"/>
        <w:rPr>
          <w:color w:val="0D0D0D" w:themeColor="text1" w:themeTint="F2"/>
        </w:rPr>
      </w:pPr>
      <w:r w:rsidRPr="00356A56">
        <w:rPr>
          <w:color w:val="0D0D0D" w:themeColor="text1" w:themeTint="F2"/>
        </w:rPr>
        <w:t xml:space="preserve">Zamawiający może odstąpić od Umowy w przypadkach przewidzianych przez ustawę </w:t>
      </w:r>
      <w:proofErr w:type="spellStart"/>
      <w:r w:rsidRPr="00356A56">
        <w:rPr>
          <w:color w:val="0D0D0D" w:themeColor="text1" w:themeTint="F2"/>
        </w:rPr>
        <w:t>Pzp</w:t>
      </w:r>
      <w:proofErr w:type="spellEnd"/>
      <w:r w:rsidRPr="00356A56">
        <w:rPr>
          <w:color w:val="0D0D0D" w:themeColor="text1" w:themeTint="F2"/>
        </w:rPr>
        <w:t xml:space="preserve"> i Kodeks cywilny. Zamawiający i Wykonawca może ponadto odstąpić od Umowy, jeżeli druga Strona narusza w rażący sposób postanowienia Umowy. </w:t>
      </w:r>
    </w:p>
    <w:p w14:paraId="65E4C044" w14:textId="633A0148" w:rsidR="006974C7" w:rsidRPr="00356A56" w:rsidRDefault="006974C7" w:rsidP="00356A56">
      <w:pPr>
        <w:pStyle w:val="Akapitzlist"/>
        <w:numPr>
          <w:ilvl w:val="0"/>
          <w:numId w:val="22"/>
        </w:numPr>
        <w:spacing w:line="360" w:lineRule="auto"/>
        <w:ind w:left="357" w:hanging="357"/>
        <w:jc w:val="both"/>
        <w:rPr>
          <w:color w:val="0D0D0D" w:themeColor="text1" w:themeTint="F2"/>
        </w:rPr>
      </w:pPr>
      <w:r w:rsidRPr="00356A56">
        <w:rPr>
          <w:color w:val="0D0D0D" w:themeColor="text1" w:themeTint="F2"/>
        </w:rPr>
        <w:t>Do rażących naruszeń Umowy zaliczają się w szczególności przypadki</w:t>
      </w:r>
      <w:r w:rsidR="004D0A74" w:rsidRPr="00356A56">
        <w:rPr>
          <w:color w:val="0D0D0D" w:themeColor="text1" w:themeTint="F2"/>
        </w:rPr>
        <w:t xml:space="preserve">, gdy </w:t>
      </w:r>
      <w:r w:rsidRPr="00356A56">
        <w:rPr>
          <w:color w:val="0D0D0D" w:themeColor="text1" w:themeTint="F2"/>
        </w:rPr>
        <w:t xml:space="preserve">Wykonawca opóźni się w realizacji prac dotyczących </w:t>
      </w:r>
      <w:r w:rsidR="004D0A74" w:rsidRPr="00356A56">
        <w:rPr>
          <w:color w:val="0D0D0D" w:themeColor="text1" w:themeTint="F2"/>
        </w:rPr>
        <w:t>poszczególnych E</w:t>
      </w:r>
      <w:r w:rsidRPr="00356A56">
        <w:rPr>
          <w:color w:val="0D0D0D" w:themeColor="text1" w:themeTint="F2"/>
        </w:rPr>
        <w:t>tapów, o okres dłuższy niż 30 dni roboczych,</w:t>
      </w:r>
    </w:p>
    <w:p w14:paraId="13B0E91E" w14:textId="24D071AC" w:rsidR="006974C7" w:rsidRPr="00356A56" w:rsidRDefault="006974C7" w:rsidP="00356A56">
      <w:pPr>
        <w:pStyle w:val="Akapitzlist"/>
        <w:numPr>
          <w:ilvl w:val="0"/>
          <w:numId w:val="22"/>
        </w:numPr>
        <w:spacing w:line="360" w:lineRule="auto"/>
        <w:ind w:left="357" w:hanging="357"/>
        <w:jc w:val="both"/>
        <w:rPr>
          <w:color w:val="0D0D0D" w:themeColor="text1" w:themeTint="F2"/>
        </w:rPr>
      </w:pPr>
      <w:r w:rsidRPr="00356A56">
        <w:rPr>
          <w:color w:val="0D0D0D" w:themeColor="text1" w:themeTint="F2"/>
        </w:rPr>
        <w:t xml:space="preserve">Niezależnie od przypadków określonych powyżej Zamawiający może odstąpić od Umowy w przypadku utraty środków pochodzących z budżetu Unii Europejskiej na realizację niniejszego zamówienia w terminie </w:t>
      </w:r>
      <w:r w:rsidR="004D0A74" w:rsidRPr="00356A56">
        <w:rPr>
          <w:color w:val="0D0D0D" w:themeColor="text1" w:themeTint="F2"/>
        </w:rPr>
        <w:t>30</w:t>
      </w:r>
      <w:r w:rsidRPr="00356A56">
        <w:rPr>
          <w:color w:val="0D0D0D" w:themeColor="text1" w:themeTint="F2"/>
        </w:rPr>
        <w:t xml:space="preserve"> dni od dnia powzięcia informacji o utracie środków, o których mowa. </w:t>
      </w:r>
    </w:p>
    <w:p w14:paraId="04EBD368" w14:textId="3B7973F8" w:rsidR="006974C7" w:rsidRPr="00356A56" w:rsidRDefault="006974C7" w:rsidP="00356A56">
      <w:pPr>
        <w:pStyle w:val="Akapitzlist"/>
        <w:numPr>
          <w:ilvl w:val="0"/>
          <w:numId w:val="22"/>
        </w:numPr>
        <w:spacing w:line="360" w:lineRule="auto"/>
        <w:ind w:left="357" w:hanging="357"/>
        <w:jc w:val="both"/>
        <w:rPr>
          <w:color w:val="0D0D0D" w:themeColor="text1" w:themeTint="F2"/>
        </w:rPr>
      </w:pPr>
      <w:r w:rsidRPr="00356A56">
        <w:rPr>
          <w:color w:val="0D0D0D" w:themeColor="text1" w:themeTint="F2"/>
        </w:rPr>
        <w:t>W przypadku zaistnienia okoliczności stanowiących podstawę do odstąpienia od Umowy Strona, której przysługuje prawo odstąpienia powinna wezwać w terminie 7 dni od dnia doręczenia wezwania do zaniechania przez drug</w:t>
      </w:r>
      <w:r w:rsidR="00651B62">
        <w:rPr>
          <w:color w:val="0D0D0D" w:themeColor="text1" w:themeTint="F2"/>
        </w:rPr>
        <w:t>ą</w:t>
      </w:r>
      <w:r w:rsidRPr="00356A56">
        <w:rPr>
          <w:color w:val="0D0D0D" w:themeColor="text1" w:themeTint="F2"/>
        </w:rPr>
        <w:t xml:space="preserve">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6619F666" w14:textId="4AD23F09" w:rsidR="006974C7" w:rsidRPr="00356A56" w:rsidRDefault="006974C7" w:rsidP="00356A56">
      <w:pPr>
        <w:pStyle w:val="Akapitzlist"/>
        <w:numPr>
          <w:ilvl w:val="0"/>
          <w:numId w:val="22"/>
        </w:numPr>
        <w:spacing w:line="360" w:lineRule="auto"/>
        <w:ind w:left="357" w:hanging="357"/>
        <w:jc w:val="both"/>
        <w:rPr>
          <w:color w:val="0D0D0D" w:themeColor="text1" w:themeTint="F2"/>
        </w:rPr>
      </w:pPr>
      <w:r w:rsidRPr="00356A56">
        <w:rPr>
          <w:color w:val="0D0D0D" w:themeColor="text1" w:themeTint="F2"/>
        </w:rPr>
        <w:t>Postanowienia ust. 4 nie dotyczą przypadku określonego w ust. 2</w:t>
      </w:r>
      <w:r w:rsidR="004D0A74" w:rsidRPr="00356A56">
        <w:rPr>
          <w:color w:val="0D0D0D" w:themeColor="text1" w:themeTint="F2"/>
        </w:rPr>
        <w:t>.</w:t>
      </w:r>
      <w:r w:rsidRPr="00356A56">
        <w:rPr>
          <w:color w:val="0D0D0D" w:themeColor="text1" w:themeTint="F2"/>
        </w:rPr>
        <w:t xml:space="preserve"> W tym przypadku Zamawiającemu przysługuje prawo do wykonywania prawa odstąpienia od Umowy poprzez złożenie stosownego oświadczenia, bez konieczności wcześniejszego wzywania </w:t>
      </w:r>
      <w:r w:rsidRPr="00356A56">
        <w:rPr>
          <w:color w:val="0D0D0D" w:themeColor="text1" w:themeTint="F2"/>
        </w:rPr>
        <w:lastRenderedPageBreak/>
        <w:t xml:space="preserve">Wykonawcy do usunięcia naruszeń. Prawo to przysługuje w terminie 30 dni od powzięcia wiadomości o zaistnieniu okoliczności uzasadniającej skorzystanie z prawa odstąpienia. </w:t>
      </w:r>
    </w:p>
    <w:p w14:paraId="0D0E9B0C" w14:textId="77777777" w:rsidR="006974C7" w:rsidRPr="00356A56" w:rsidRDefault="006974C7" w:rsidP="00356A56">
      <w:pPr>
        <w:pStyle w:val="Akapitzlist"/>
        <w:numPr>
          <w:ilvl w:val="0"/>
          <w:numId w:val="22"/>
        </w:numPr>
        <w:spacing w:line="360" w:lineRule="auto"/>
        <w:ind w:left="357" w:hanging="357"/>
        <w:jc w:val="both"/>
        <w:rPr>
          <w:color w:val="0D0D0D" w:themeColor="text1" w:themeTint="F2"/>
        </w:rPr>
      </w:pPr>
      <w:r w:rsidRPr="00356A56">
        <w:rPr>
          <w:color w:val="0D0D0D" w:themeColor="text1" w:themeTint="F2"/>
        </w:rPr>
        <w:t>W przypadku odstąpienia od Umowy przez jedną ze Stron Wykonawca ma obowiązek wstrzymania realizacji prac w trybie natychmiastowym, oraz zabezpieczenia wykonanej pracy i sprzętu.</w:t>
      </w:r>
    </w:p>
    <w:p w14:paraId="045ED5BC" w14:textId="77777777" w:rsidR="006974C7" w:rsidRPr="00356A56" w:rsidRDefault="006974C7" w:rsidP="00356A56">
      <w:pPr>
        <w:pStyle w:val="Akapitzlist"/>
        <w:numPr>
          <w:ilvl w:val="0"/>
          <w:numId w:val="22"/>
        </w:numPr>
        <w:spacing w:line="360" w:lineRule="auto"/>
        <w:ind w:left="357" w:hanging="357"/>
        <w:jc w:val="both"/>
        <w:rPr>
          <w:color w:val="0D0D0D" w:themeColor="text1" w:themeTint="F2"/>
        </w:rPr>
      </w:pPr>
      <w:r w:rsidRPr="00356A56">
        <w:rPr>
          <w:color w:val="0D0D0D" w:themeColor="text1" w:themeTint="F2"/>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45D300A7" w14:textId="77777777" w:rsidR="00997026" w:rsidRPr="00356A56" w:rsidRDefault="00997026" w:rsidP="00356A56">
      <w:pPr>
        <w:spacing w:line="360" w:lineRule="auto"/>
        <w:ind w:left="357" w:hanging="357"/>
        <w:jc w:val="center"/>
        <w:rPr>
          <w:b/>
          <w:color w:val="0D0D0D" w:themeColor="text1" w:themeTint="F2"/>
        </w:rPr>
      </w:pPr>
    </w:p>
    <w:p w14:paraId="453A2D84" w14:textId="47132DDB" w:rsidR="006974C7" w:rsidRPr="00356A56" w:rsidRDefault="006974C7" w:rsidP="00356A56">
      <w:pPr>
        <w:spacing w:line="360" w:lineRule="auto"/>
        <w:ind w:left="357" w:hanging="357"/>
        <w:jc w:val="center"/>
        <w:rPr>
          <w:b/>
          <w:color w:val="0D0D0D" w:themeColor="text1" w:themeTint="F2"/>
        </w:rPr>
      </w:pPr>
      <w:r w:rsidRPr="00356A56">
        <w:rPr>
          <w:b/>
          <w:color w:val="0D0D0D" w:themeColor="text1" w:themeTint="F2"/>
        </w:rPr>
        <w:t xml:space="preserve">§15. </w:t>
      </w:r>
      <w:r w:rsidRPr="00356A56">
        <w:rPr>
          <w:b/>
          <w:color w:val="0D0D0D" w:themeColor="text1" w:themeTint="F2"/>
        </w:rPr>
        <w:br/>
        <w:t>Inwentaryzacja prac</w:t>
      </w:r>
    </w:p>
    <w:p w14:paraId="63F0FED6" w14:textId="77777777" w:rsidR="006974C7" w:rsidRPr="00356A56" w:rsidRDefault="006974C7" w:rsidP="00356A56">
      <w:pPr>
        <w:pStyle w:val="Akapitzlist"/>
        <w:numPr>
          <w:ilvl w:val="0"/>
          <w:numId w:val="23"/>
        </w:numPr>
        <w:spacing w:line="360" w:lineRule="auto"/>
        <w:ind w:left="357" w:hanging="357"/>
        <w:jc w:val="both"/>
        <w:rPr>
          <w:color w:val="0D0D0D" w:themeColor="text1" w:themeTint="F2"/>
        </w:rPr>
      </w:pPr>
      <w:r w:rsidRPr="00356A56">
        <w:rPr>
          <w:color w:val="0D0D0D" w:themeColor="text1" w:themeTint="F2"/>
        </w:rPr>
        <w:t xml:space="preserve">Wykonawca zobowiązany jest do dokonania i dostarczenia Zamawiającemu inwentaryzacji prac wg stanu na dzień odstąpienia, potwierdzonej przez przedstawicieli Stron. </w:t>
      </w:r>
    </w:p>
    <w:p w14:paraId="2F6D4870" w14:textId="41C405F7" w:rsidR="006974C7" w:rsidRPr="00356A56" w:rsidRDefault="006974C7" w:rsidP="00356A56">
      <w:pPr>
        <w:pStyle w:val="Akapitzlist"/>
        <w:numPr>
          <w:ilvl w:val="0"/>
          <w:numId w:val="23"/>
        </w:numPr>
        <w:spacing w:line="360" w:lineRule="auto"/>
        <w:ind w:left="357" w:hanging="357"/>
        <w:jc w:val="both"/>
        <w:rPr>
          <w:color w:val="0D0D0D" w:themeColor="text1" w:themeTint="F2"/>
        </w:rPr>
      </w:pPr>
      <w:r w:rsidRPr="00356A56">
        <w:rPr>
          <w:color w:val="0D0D0D" w:themeColor="text1" w:themeTint="F2"/>
        </w:rPr>
        <w:t xml:space="preserve">Na podstawie dokonanej inwentaryzacji upoważniony przedstawiciel Zamawiającego wystawia świadectwo płatności obejmujące wartość wykonanych </w:t>
      </w:r>
      <w:r w:rsidR="004D0A74" w:rsidRPr="00356A56">
        <w:rPr>
          <w:color w:val="0D0D0D" w:themeColor="text1" w:themeTint="F2"/>
        </w:rPr>
        <w:t xml:space="preserve">prac </w:t>
      </w:r>
      <w:r w:rsidRPr="00356A56">
        <w:rPr>
          <w:color w:val="0D0D0D" w:themeColor="text1" w:themeTint="F2"/>
        </w:rPr>
        <w:t xml:space="preserve">oraz zakupionych materiałów i urządzeń stanowiące podstawę do wystawienia przez Wykonawcę odpowiedniej faktury. </w:t>
      </w:r>
    </w:p>
    <w:p w14:paraId="1AE071AA" w14:textId="5745EFA3" w:rsidR="00595A0B" w:rsidRPr="008E7812" w:rsidRDefault="006974C7" w:rsidP="008E7812">
      <w:pPr>
        <w:pStyle w:val="Akapitzlist"/>
        <w:numPr>
          <w:ilvl w:val="0"/>
          <w:numId w:val="23"/>
        </w:numPr>
        <w:spacing w:line="360" w:lineRule="auto"/>
        <w:ind w:left="357" w:hanging="357"/>
        <w:jc w:val="both"/>
        <w:rPr>
          <w:color w:val="0D0D0D" w:themeColor="text1" w:themeTint="F2"/>
        </w:rPr>
      </w:pPr>
      <w:r w:rsidRPr="00356A56">
        <w:rPr>
          <w:color w:val="0D0D0D" w:themeColor="text1" w:themeTint="F2"/>
        </w:rPr>
        <w:t xml:space="preserve">Koszty dodatkowe poniesione na zabezpieczenie prac i sprzętu oraz wszelkie inne uzasadnione koszty związane z odstąpieniem od Umowy ponosi Strona, z której winy doszło do odstąpienia od Umowy. </w:t>
      </w:r>
    </w:p>
    <w:p w14:paraId="793AA483" w14:textId="4ACCD531" w:rsidR="006974C7" w:rsidRPr="00356A56" w:rsidRDefault="006974C7" w:rsidP="00356A56">
      <w:pPr>
        <w:spacing w:line="360" w:lineRule="auto"/>
        <w:ind w:left="357" w:hanging="357"/>
        <w:jc w:val="center"/>
        <w:rPr>
          <w:b/>
          <w:color w:val="0D0D0D" w:themeColor="text1" w:themeTint="F2"/>
        </w:rPr>
      </w:pPr>
      <w:r w:rsidRPr="00356A56">
        <w:rPr>
          <w:b/>
          <w:color w:val="0D0D0D" w:themeColor="text1" w:themeTint="F2"/>
        </w:rPr>
        <w:t xml:space="preserve">§16. </w:t>
      </w:r>
      <w:r w:rsidRPr="00356A56">
        <w:rPr>
          <w:b/>
          <w:color w:val="0D0D0D" w:themeColor="text1" w:themeTint="F2"/>
        </w:rPr>
        <w:br/>
        <w:t>Zabezpieczenie należytego wykonania Umowy.</w:t>
      </w:r>
    </w:p>
    <w:p w14:paraId="59C6295A" w14:textId="77777777" w:rsidR="006974C7" w:rsidRPr="00356A56" w:rsidRDefault="006974C7" w:rsidP="00356A56">
      <w:pPr>
        <w:pStyle w:val="Akapitzlist"/>
        <w:numPr>
          <w:ilvl w:val="0"/>
          <w:numId w:val="24"/>
        </w:numPr>
        <w:spacing w:line="360" w:lineRule="auto"/>
        <w:ind w:left="357" w:hanging="357"/>
        <w:jc w:val="both"/>
        <w:rPr>
          <w:color w:val="0D0D0D" w:themeColor="text1" w:themeTint="F2"/>
        </w:rPr>
      </w:pPr>
      <w:r w:rsidRPr="00356A56">
        <w:rPr>
          <w:color w:val="0D0D0D" w:themeColor="text1" w:themeTint="F2"/>
        </w:rPr>
        <w:t>Wykonawca wniósł zabezpieczenie należytego wykonania Umowy w wysokości ………….złotych (słownie: ………………………………. Złotych ……………………… groszy) w formie ……………………………………………………………</w:t>
      </w:r>
    </w:p>
    <w:p w14:paraId="222D53F7" w14:textId="1F2A0C76" w:rsidR="006974C7" w:rsidRPr="00356A56" w:rsidRDefault="006974C7" w:rsidP="00356A56">
      <w:pPr>
        <w:pStyle w:val="Akapitzlist"/>
        <w:numPr>
          <w:ilvl w:val="0"/>
          <w:numId w:val="24"/>
        </w:numPr>
        <w:spacing w:line="360" w:lineRule="auto"/>
        <w:ind w:left="357" w:hanging="357"/>
        <w:jc w:val="both"/>
        <w:rPr>
          <w:color w:val="0D0D0D" w:themeColor="text1" w:themeTint="F2"/>
        </w:rPr>
      </w:pPr>
      <w:r w:rsidRPr="00356A56">
        <w:rPr>
          <w:color w:val="0D0D0D" w:themeColor="text1" w:themeTint="F2"/>
        </w:rPr>
        <w:t>Zamawiający zwróci 70% wysokości zabezpieczenia tj. kwotę ………………………. zł (słownie: ……………………………… złotych …………………….. groszy) w terminie 30 dni od dnia wykonania przedmiotu Umowy (tj. od podpisania Protokołu Odbioru Przedmiotu Zamówienia) i uznania przez Zamawiającego za należycie wykonany, a pozostałe 30% wysokości zabezpieczenia tj</w:t>
      </w:r>
      <w:r w:rsidR="00AB37C6" w:rsidRPr="00356A56">
        <w:rPr>
          <w:color w:val="0D0D0D" w:themeColor="text1" w:themeTint="F2"/>
        </w:rPr>
        <w:t>.</w:t>
      </w:r>
      <w:r w:rsidRPr="00356A56">
        <w:rPr>
          <w:color w:val="0D0D0D" w:themeColor="text1" w:themeTint="F2"/>
        </w:rPr>
        <w:t xml:space="preserve"> ………………………. </w:t>
      </w:r>
      <w:r w:rsidR="004D0A74" w:rsidRPr="00356A56">
        <w:rPr>
          <w:color w:val="0D0D0D" w:themeColor="text1" w:themeTint="F2"/>
        </w:rPr>
        <w:t>z</w:t>
      </w:r>
      <w:r w:rsidRPr="00356A56">
        <w:rPr>
          <w:color w:val="0D0D0D" w:themeColor="text1" w:themeTint="F2"/>
        </w:rPr>
        <w:t xml:space="preserve">ł (słownie: </w:t>
      </w:r>
      <w:r w:rsidRPr="00356A56">
        <w:rPr>
          <w:color w:val="0D0D0D" w:themeColor="text1" w:themeTint="F2"/>
        </w:rPr>
        <w:lastRenderedPageBreak/>
        <w:t>……………..zł ……………………groszy) pozostawia na zabezpieczenie roszczeń z tytułu rękojmi za wady.</w:t>
      </w:r>
    </w:p>
    <w:p w14:paraId="614C9671" w14:textId="0B68A37D" w:rsidR="009540B1" w:rsidRPr="00651B62" w:rsidRDefault="006974C7" w:rsidP="00651B62">
      <w:pPr>
        <w:pStyle w:val="Akapitzlist"/>
        <w:numPr>
          <w:ilvl w:val="0"/>
          <w:numId w:val="24"/>
        </w:numPr>
        <w:spacing w:line="360" w:lineRule="auto"/>
        <w:ind w:left="357" w:hanging="357"/>
        <w:jc w:val="both"/>
        <w:rPr>
          <w:color w:val="0D0D0D" w:themeColor="text1" w:themeTint="F2"/>
        </w:rPr>
      </w:pPr>
      <w:r w:rsidRPr="00356A56">
        <w:rPr>
          <w:color w:val="0D0D0D" w:themeColor="text1" w:themeTint="F2"/>
        </w:rPr>
        <w:t xml:space="preserve">Zamawiający zwróci 30% wysokości zabezpieczenia w terminie 15 dni po upływie okresu rękojmi za wady. </w:t>
      </w:r>
    </w:p>
    <w:p w14:paraId="162E48CD" w14:textId="67DB40AA" w:rsidR="006974C7" w:rsidRPr="00356A56" w:rsidRDefault="006974C7" w:rsidP="00356A56">
      <w:pPr>
        <w:spacing w:line="360" w:lineRule="auto"/>
        <w:ind w:left="357" w:hanging="357"/>
        <w:jc w:val="center"/>
        <w:rPr>
          <w:b/>
          <w:color w:val="0D0D0D" w:themeColor="text1" w:themeTint="F2"/>
        </w:rPr>
      </w:pPr>
      <w:r w:rsidRPr="00356A56">
        <w:rPr>
          <w:b/>
          <w:color w:val="0D0D0D" w:themeColor="text1" w:themeTint="F2"/>
        </w:rPr>
        <w:t>§17.</w:t>
      </w:r>
      <w:r w:rsidRPr="00356A56">
        <w:rPr>
          <w:b/>
          <w:color w:val="0D0D0D" w:themeColor="text1" w:themeTint="F2"/>
        </w:rPr>
        <w:br/>
        <w:t xml:space="preserve">Siła wyższa </w:t>
      </w:r>
    </w:p>
    <w:p w14:paraId="08AB8F62" w14:textId="1A59EEC9" w:rsidR="006974C7" w:rsidRPr="00356A56" w:rsidRDefault="006974C7" w:rsidP="00356A56">
      <w:pPr>
        <w:pStyle w:val="Akapitzlist"/>
        <w:numPr>
          <w:ilvl w:val="0"/>
          <w:numId w:val="25"/>
        </w:numPr>
        <w:spacing w:line="360" w:lineRule="auto"/>
        <w:ind w:left="357" w:hanging="357"/>
        <w:jc w:val="both"/>
        <w:rPr>
          <w:color w:val="0D0D0D" w:themeColor="text1" w:themeTint="F2"/>
        </w:rPr>
      </w:pPr>
      <w:r w:rsidRPr="00356A56">
        <w:rPr>
          <w:color w:val="0D0D0D" w:themeColor="text1" w:themeTint="F2"/>
        </w:rPr>
        <w:t>Termin „siła wyższa” oznacza zewnętrzne, niemożliwe do przewidzenia i zapobieżenia zdarzenie występujące po zawarciu Umowy, uniemożliwiające należyte wykonanie przez Stronę jej obowiązków, w szczególności takie, jak katastrofy naturalne, wojny,</w:t>
      </w:r>
      <w:r w:rsidR="00651B62">
        <w:rPr>
          <w:color w:val="0D0D0D" w:themeColor="text1" w:themeTint="F2"/>
        </w:rPr>
        <w:t xml:space="preserve"> ataki terrorystyczne, strajki, epidemia.</w:t>
      </w:r>
    </w:p>
    <w:p w14:paraId="38A84AD7" w14:textId="77777777" w:rsidR="006974C7" w:rsidRPr="00356A56" w:rsidRDefault="006974C7" w:rsidP="00356A56">
      <w:pPr>
        <w:pStyle w:val="Akapitzlist"/>
        <w:numPr>
          <w:ilvl w:val="0"/>
          <w:numId w:val="25"/>
        </w:numPr>
        <w:spacing w:line="360" w:lineRule="auto"/>
        <w:ind w:left="357" w:hanging="357"/>
        <w:jc w:val="both"/>
        <w:rPr>
          <w:color w:val="0D0D0D" w:themeColor="text1" w:themeTint="F2"/>
        </w:rPr>
      </w:pPr>
      <w:r w:rsidRPr="00356A56">
        <w:rPr>
          <w:color w:val="0D0D0D" w:themeColor="text1" w:themeTint="F2"/>
        </w:rPr>
        <w:t xml:space="preserve">Żadna Strona nie będzie odpowiedzialna za niewykonanie lub nienależyte wykonanie swoich zobowiązań w ramach niniejszej Umowy, jeżeli niewykonanie lub nienależyte wykonanie zobowiązań wynikających z niniejszej Umowy jest wynikiem działania Siły Wyższej. </w:t>
      </w:r>
    </w:p>
    <w:p w14:paraId="2B4BE257" w14:textId="77777777" w:rsidR="006974C7" w:rsidRPr="00356A56" w:rsidRDefault="006974C7" w:rsidP="00356A56">
      <w:pPr>
        <w:pStyle w:val="Akapitzlist"/>
        <w:numPr>
          <w:ilvl w:val="0"/>
          <w:numId w:val="25"/>
        </w:numPr>
        <w:spacing w:line="360" w:lineRule="auto"/>
        <w:ind w:left="357" w:hanging="357"/>
        <w:jc w:val="both"/>
        <w:rPr>
          <w:color w:val="0D0D0D" w:themeColor="text1" w:themeTint="F2"/>
        </w:rPr>
      </w:pPr>
      <w:r w:rsidRPr="00356A56">
        <w:rPr>
          <w:color w:val="0D0D0D" w:themeColor="text1" w:themeTint="F2"/>
        </w:rPr>
        <w:t>Jeżeli zaistnieje Siła Wyższa, Strona, której dotyczą okoliczności Siły Wyższej bezzwłocznie zawiadomi na piśmie drugą Stronę o zaistnieniu Siły Wyższej i jej przyczynach.</w:t>
      </w:r>
    </w:p>
    <w:p w14:paraId="1936DAFB" w14:textId="77777777" w:rsidR="006974C7" w:rsidRPr="00356A56" w:rsidRDefault="006974C7" w:rsidP="00356A56">
      <w:pPr>
        <w:pStyle w:val="Akapitzlist"/>
        <w:numPr>
          <w:ilvl w:val="0"/>
          <w:numId w:val="25"/>
        </w:numPr>
        <w:spacing w:line="360" w:lineRule="auto"/>
        <w:ind w:left="357" w:hanging="357"/>
        <w:jc w:val="both"/>
        <w:rPr>
          <w:color w:val="0D0D0D" w:themeColor="text1" w:themeTint="F2"/>
        </w:rPr>
      </w:pPr>
      <w:r w:rsidRPr="00356A56">
        <w:rPr>
          <w:color w:val="0D0D0D" w:themeColor="text1" w:themeTint="F2"/>
        </w:rPr>
        <w:t>Strona, której dotyczą okoliczności Siły Wyższej dołoży wszelkich starań, aby w terminie do 21 (dwudziestu jeden) dni od daty zaistnienia Siły Wyższej przedstawić drugiej Stronie dokumentację, która wyjaśnia naturę i przyczyny zaistniałej okoliczności Siły Wyższej w takim zakresie, w jakim jest to możliwie osiągalne.</w:t>
      </w:r>
    </w:p>
    <w:p w14:paraId="687B8B93" w14:textId="77777777" w:rsidR="006974C7" w:rsidRPr="00356A56" w:rsidRDefault="006974C7" w:rsidP="00356A56">
      <w:pPr>
        <w:pStyle w:val="Akapitzlist"/>
        <w:numPr>
          <w:ilvl w:val="0"/>
          <w:numId w:val="25"/>
        </w:numPr>
        <w:spacing w:line="360" w:lineRule="auto"/>
        <w:ind w:left="357" w:hanging="357"/>
        <w:jc w:val="both"/>
        <w:rPr>
          <w:color w:val="0D0D0D" w:themeColor="text1" w:themeTint="F2"/>
        </w:rPr>
      </w:pPr>
      <w:r w:rsidRPr="00356A56">
        <w:rPr>
          <w:color w:val="0D0D0D" w:themeColor="text1" w:themeTint="F2"/>
        </w:rPr>
        <w:t xml:space="preserve">Jeżeli po zawiadomieniu Strony w formie pisemnej nie uzgodnią inaczej, każda ze Stron będzie kontynuowała prace w celu wywiązania się ze swoich zobowiązań. </w:t>
      </w:r>
    </w:p>
    <w:p w14:paraId="0CB5DF86" w14:textId="2E2F60B5" w:rsidR="00997026" w:rsidRPr="008E7812" w:rsidRDefault="006974C7" w:rsidP="008E7812">
      <w:pPr>
        <w:pStyle w:val="Akapitzlist"/>
        <w:numPr>
          <w:ilvl w:val="0"/>
          <w:numId w:val="25"/>
        </w:numPr>
        <w:spacing w:line="360" w:lineRule="auto"/>
        <w:ind w:left="357" w:hanging="357"/>
        <w:jc w:val="both"/>
        <w:rPr>
          <w:color w:val="0D0D0D" w:themeColor="text1" w:themeTint="F2"/>
        </w:rPr>
      </w:pPr>
      <w:r w:rsidRPr="00356A56">
        <w:rPr>
          <w:color w:val="0D0D0D" w:themeColor="text1" w:themeTint="F2"/>
        </w:rPr>
        <w:t xml:space="preserve">W takim zakresie, w jakim niemożność wykonywania zobowiązań umownych wynika z Siły Wyższej oddziałującej na jedną ze Stron, druga Strona również nie będzie odpowiedzialna za wykonanie swoich zobowiązań. </w:t>
      </w:r>
    </w:p>
    <w:p w14:paraId="1A17218F" w14:textId="51E65774" w:rsidR="006974C7" w:rsidRPr="00356A56" w:rsidRDefault="006974C7" w:rsidP="00356A56">
      <w:pPr>
        <w:spacing w:line="360" w:lineRule="auto"/>
        <w:ind w:left="357" w:hanging="357"/>
        <w:jc w:val="center"/>
        <w:rPr>
          <w:b/>
          <w:color w:val="0D0D0D" w:themeColor="text1" w:themeTint="F2"/>
        </w:rPr>
      </w:pPr>
      <w:r w:rsidRPr="00356A56">
        <w:rPr>
          <w:b/>
          <w:color w:val="0D0D0D" w:themeColor="text1" w:themeTint="F2"/>
        </w:rPr>
        <w:t>§18.</w:t>
      </w:r>
      <w:r w:rsidRPr="00356A56">
        <w:rPr>
          <w:b/>
          <w:color w:val="0D0D0D" w:themeColor="text1" w:themeTint="F2"/>
        </w:rPr>
        <w:br/>
        <w:t xml:space="preserve">Poufność danych i informacji </w:t>
      </w:r>
    </w:p>
    <w:p w14:paraId="046F1909" w14:textId="77777777" w:rsidR="006974C7"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35201695" w14:textId="77777777" w:rsidR="006974C7"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lastRenderedPageBreak/>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2B0F2154" w14:textId="77777777" w:rsidR="006974C7"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t xml:space="preserve">Wykonawcy nie wolno, bez uprzedniej pisemnej zgody Zamawiającego, wykorzystywać jakichkolwiek dokumentów do których ma dostęp w wyniku realizacji Umowy, w innych celach niż do jej realizacji. </w:t>
      </w:r>
    </w:p>
    <w:p w14:paraId="4CE7EC9C" w14:textId="77777777" w:rsidR="009540B1"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t xml:space="preserve">Obowiązek określony w ust. 1 i w ust. 2 nie dotyczy: </w:t>
      </w:r>
    </w:p>
    <w:p w14:paraId="1799E02E" w14:textId="6819D0BB" w:rsidR="009540B1" w:rsidRPr="00356A56" w:rsidRDefault="006974C7" w:rsidP="00356A56">
      <w:pPr>
        <w:pStyle w:val="Akapitzlist"/>
        <w:numPr>
          <w:ilvl w:val="0"/>
          <w:numId w:val="30"/>
        </w:numPr>
        <w:spacing w:line="360" w:lineRule="auto"/>
        <w:jc w:val="both"/>
        <w:rPr>
          <w:color w:val="0D0D0D" w:themeColor="text1" w:themeTint="F2"/>
        </w:rPr>
      </w:pPr>
      <w:r w:rsidRPr="00356A56">
        <w:rPr>
          <w:color w:val="0D0D0D" w:themeColor="text1" w:themeTint="F2"/>
        </w:rPr>
        <w:t>informacji publicznie dostępnych</w:t>
      </w:r>
      <w:r w:rsidR="009540B1" w:rsidRPr="00356A56">
        <w:rPr>
          <w:color w:val="0D0D0D" w:themeColor="text1" w:themeTint="F2"/>
        </w:rPr>
        <w:t>;</w:t>
      </w:r>
    </w:p>
    <w:p w14:paraId="16F3F41B" w14:textId="198ED52F" w:rsidR="009540B1" w:rsidRPr="00356A56" w:rsidRDefault="006974C7" w:rsidP="00356A56">
      <w:pPr>
        <w:pStyle w:val="Akapitzlist"/>
        <w:numPr>
          <w:ilvl w:val="0"/>
          <w:numId w:val="30"/>
        </w:numPr>
        <w:spacing w:line="360" w:lineRule="auto"/>
        <w:jc w:val="both"/>
        <w:rPr>
          <w:color w:val="0D0D0D" w:themeColor="text1" w:themeTint="F2"/>
        </w:rPr>
      </w:pPr>
      <w:r w:rsidRPr="00356A56">
        <w:rPr>
          <w:color w:val="0D0D0D" w:themeColor="text1" w:themeTint="F2"/>
        </w:rPr>
        <w:t>informacji, które były znane Stronie przed otrzymaniem od drugiej Strony i nie były objęte zobowiązaniem do poufności względem jakiegokolwiek podmiotu</w:t>
      </w:r>
      <w:r w:rsidR="009540B1" w:rsidRPr="00356A56">
        <w:rPr>
          <w:color w:val="0D0D0D" w:themeColor="text1" w:themeTint="F2"/>
        </w:rPr>
        <w:t>;</w:t>
      </w:r>
    </w:p>
    <w:p w14:paraId="7E7E6D20" w14:textId="1EAABBD1" w:rsidR="006974C7" w:rsidRPr="00356A56" w:rsidRDefault="006974C7" w:rsidP="00356A56">
      <w:pPr>
        <w:pStyle w:val="Akapitzlist"/>
        <w:numPr>
          <w:ilvl w:val="0"/>
          <w:numId w:val="30"/>
        </w:numPr>
        <w:spacing w:line="360" w:lineRule="auto"/>
        <w:jc w:val="both"/>
        <w:rPr>
          <w:color w:val="0D0D0D" w:themeColor="text1" w:themeTint="F2"/>
        </w:rPr>
      </w:pPr>
      <w:r w:rsidRPr="00356A56">
        <w:rPr>
          <w:color w:val="0D0D0D" w:themeColor="text1" w:themeTint="F2"/>
        </w:rPr>
        <w:t xml:space="preserve">obowiązku ujawnienia wynikającego z ustaw i rozporządzeń. </w:t>
      </w:r>
    </w:p>
    <w:p w14:paraId="532D6E1E" w14:textId="77777777" w:rsidR="006974C7"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10E65ABB" w14:textId="77777777" w:rsidR="006974C7"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t xml:space="preserve">Wykonawca odpowiada za podjęcie i zapewnienie wszelkich niezbędnych środków zapewniających dochowanie zasady poufności, określonej w ust. 1-3, przez swoich pracowników i podwykonawców. </w:t>
      </w:r>
    </w:p>
    <w:p w14:paraId="703365A3" w14:textId="0CAD9115" w:rsidR="006974C7"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t xml:space="preserve">Wykonawca zobowiązuje się do przestrzegania ustawy z dnia </w:t>
      </w:r>
      <w:r w:rsidR="004D0A74" w:rsidRPr="00356A56">
        <w:rPr>
          <w:color w:val="0D0D0D" w:themeColor="text1" w:themeTint="F2"/>
        </w:rPr>
        <w:t>10 maja 2018 roku</w:t>
      </w:r>
      <w:r w:rsidRPr="00356A56">
        <w:rPr>
          <w:color w:val="0D0D0D" w:themeColor="text1" w:themeTint="F2"/>
        </w:rPr>
        <w:t xml:space="preserve"> o ochronie danych osobowych (Dz. U. 201</w:t>
      </w:r>
      <w:r w:rsidR="004D0A74" w:rsidRPr="00356A56">
        <w:rPr>
          <w:color w:val="0D0D0D" w:themeColor="text1" w:themeTint="F2"/>
        </w:rPr>
        <w:t>8</w:t>
      </w:r>
      <w:r w:rsidRPr="00356A56">
        <w:rPr>
          <w:color w:val="0D0D0D" w:themeColor="text1" w:themeTint="F2"/>
        </w:rPr>
        <w:t xml:space="preserve">r. poz. </w:t>
      </w:r>
      <w:r w:rsidR="004D0A74" w:rsidRPr="00356A56">
        <w:rPr>
          <w:color w:val="0D0D0D" w:themeColor="text1" w:themeTint="F2"/>
        </w:rPr>
        <w:t>1000</w:t>
      </w:r>
      <w:r w:rsidRPr="00356A56">
        <w:rPr>
          <w:color w:val="0D0D0D" w:themeColor="text1" w:themeTint="F2"/>
        </w:rPr>
        <w:t>)</w:t>
      </w:r>
      <w:r w:rsidR="004D0A74" w:rsidRPr="00356A56">
        <w:rPr>
          <w:color w:val="0D0D0D" w:themeColor="text1" w:themeTint="F2"/>
        </w:rPr>
        <w:t xml:space="preserve"> oraz </w:t>
      </w:r>
      <w:r w:rsidR="004D0A74" w:rsidRPr="00356A56">
        <w:rPr>
          <w:color w:val="0D0D0D" w:themeColor="text1" w:themeTint="F2"/>
          <w:shd w:val="clear" w:color="auto" w:fill="FFFFFF"/>
        </w:rPr>
        <w:t>Rozporządzenie Parlamentu Europejskiego i Rady (UE) 2016/679 z dnia 27 kwietnia 2016 r. w sprawie ochrony osób fizycznych w związku z przetwarzaniem danych osobowych i w sprawie swobodnego przepływu takich danych oraz uchylenia dyrektywy 95/46/WE </w:t>
      </w:r>
      <w:r w:rsidRPr="00356A56">
        <w:rPr>
          <w:color w:val="0D0D0D" w:themeColor="text1" w:themeTint="F2"/>
        </w:rPr>
        <w:t>, jeśli dane takie pozyska w trakcie lub w związku z realizacją Umowy.</w:t>
      </w:r>
    </w:p>
    <w:p w14:paraId="7ECF16C5" w14:textId="77777777" w:rsidR="006974C7" w:rsidRPr="00356A56" w:rsidRDefault="006974C7" w:rsidP="00356A56">
      <w:pPr>
        <w:pStyle w:val="Akapitzlist"/>
        <w:numPr>
          <w:ilvl w:val="0"/>
          <w:numId w:val="26"/>
        </w:numPr>
        <w:spacing w:line="360" w:lineRule="auto"/>
        <w:ind w:left="357" w:hanging="357"/>
        <w:jc w:val="both"/>
        <w:rPr>
          <w:color w:val="0D0D0D" w:themeColor="text1" w:themeTint="F2"/>
        </w:rPr>
      </w:pPr>
      <w:r w:rsidRPr="00356A56">
        <w:rPr>
          <w:color w:val="0D0D0D" w:themeColor="text1" w:themeTint="F2"/>
        </w:rPr>
        <w:t xml:space="preserve">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w:t>
      </w:r>
      <w:r w:rsidRPr="00356A56">
        <w:rPr>
          <w:color w:val="0D0D0D" w:themeColor="text1" w:themeTint="F2"/>
        </w:rPr>
        <w:lastRenderedPageBreak/>
        <w:t xml:space="preserve">osobom trzecim bez uprzedniego usunięcia danych z takich nośników w sposób zatwierdzony przez Zamawiającego na piśmie. </w:t>
      </w:r>
    </w:p>
    <w:p w14:paraId="07448E59" w14:textId="302FEE46" w:rsidR="00D813B4" w:rsidRPr="00651B62" w:rsidRDefault="006974C7" w:rsidP="00651B62">
      <w:pPr>
        <w:pStyle w:val="Akapitzlist"/>
        <w:numPr>
          <w:ilvl w:val="0"/>
          <w:numId w:val="26"/>
        </w:numPr>
        <w:spacing w:line="360" w:lineRule="auto"/>
        <w:ind w:left="357" w:hanging="357"/>
        <w:jc w:val="both"/>
        <w:rPr>
          <w:b/>
          <w:color w:val="0D0D0D" w:themeColor="text1" w:themeTint="F2"/>
        </w:rPr>
      </w:pPr>
      <w:r w:rsidRPr="00356A56">
        <w:rPr>
          <w:color w:val="0D0D0D" w:themeColor="text1" w:themeTint="F2"/>
        </w:rPr>
        <w:t xml:space="preserve">Przed przystąpieniem do realizacji przedmiotu Umowy – osoby dedykowane do realizacji przedmiotu umowy otrzymają stosowne upoważnienie do przetwarzania danych osobowych. </w:t>
      </w:r>
    </w:p>
    <w:p w14:paraId="28B21CFC" w14:textId="384CDE1D" w:rsidR="006974C7" w:rsidRPr="00356A56" w:rsidRDefault="006974C7" w:rsidP="00356A56">
      <w:pPr>
        <w:spacing w:line="360" w:lineRule="auto"/>
        <w:ind w:left="357" w:hanging="357"/>
        <w:jc w:val="center"/>
        <w:rPr>
          <w:b/>
          <w:color w:val="0D0D0D" w:themeColor="text1" w:themeTint="F2"/>
        </w:rPr>
      </w:pPr>
      <w:r w:rsidRPr="00356A56">
        <w:rPr>
          <w:b/>
          <w:color w:val="0D0D0D" w:themeColor="text1" w:themeTint="F2"/>
        </w:rPr>
        <w:t xml:space="preserve">§19. </w:t>
      </w:r>
      <w:r w:rsidRPr="00356A56">
        <w:rPr>
          <w:b/>
          <w:color w:val="0D0D0D" w:themeColor="text1" w:themeTint="F2"/>
        </w:rPr>
        <w:br/>
        <w:t xml:space="preserve">Rozstrzyganie sytuacji spornych </w:t>
      </w:r>
    </w:p>
    <w:p w14:paraId="540EC0C5" w14:textId="77777777" w:rsidR="006974C7" w:rsidRPr="00356A56" w:rsidRDefault="006974C7" w:rsidP="00356A56">
      <w:pPr>
        <w:pStyle w:val="Akapitzlist"/>
        <w:numPr>
          <w:ilvl w:val="0"/>
          <w:numId w:val="27"/>
        </w:numPr>
        <w:spacing w:line="360" w:lineRule="auto"/>
        <w:ind w:left="357" w:hanging="357"/>
        <w:jc w:val="both"/>
        <w:rPr>
          <w:color w:val="0D0D0D" w:themeColor="text1" w:themeTint="F2"/>
        </w:rPr>
      </w:pPr>
      <w:r w:rsidRPr="00356A56">
        <w:rPr>
          <w:color w:val="0D0D0D" w:themeColor="text1" w:themeTint="F2"/>
        </w:rPr>
        <w:t>W przypadku zaistnienia ewentualnych sporów między Stronami dotyczących realizacji przedmiotu Umowy, Strony zobowiązują się do ich rozwiązywania w drodze negocjacji.</w:t>
      </w:r>
    </w:p>
    <w:p w14:paraId="55061B82" w14:textId="77777777" w:rsidR="006974C7" w:rsidRPr="00356A56" w:rsidRDefault="006974C7" w:rsidP="00356A56">
      <w:pPr>
        <w:pStyle w:val="Akapitzlist"/>
        <w:numPr>
          <w:ilvl w:val="0"/>
          <w:numId w:val="27"/>
        </w:numPr>
        <w:spacing w:line="360" w:lineRule="auto"/>
        <w:ind w:left="357" w:hanging="357"/>
        <w:jc w:val="both"/>
        <w:rPr>
          <w:color w:val="0D0D0D" w:themeColor="text1" w:themeTint="F2"/>
        </w:rPr>
      </w:pPr>
      <w:r w:rsidRPr="00356A56">
        <w:rPr>
          <w:color w:val="0D0D0D" w:themeColor="text1" w:themeTint="F2"/>
        </w:rPr>
        <w:t xml:space="preserve">W przypadku, gdy postępowanie w drodze negocjacji nie przyniesie ugody, strony poddają spór pod rozstrzygnięcie sądu właściwego dla siedziby Zamawiającego. </w:t>
      </w:r>
    </w:p>
    <w:p w14:paraId="02C7B6D6" w14:textId="335CC3C3" w:rsidR="00997026" w:rsidRPr="00D813B4" w:rsidRDefault="006974C7" w:rsidP="00D813B4">
      <w:pPr>
        <w:pStyle w:val="Akapitzlist"/>
        <w:numPr>
          <w:ilvl w:val="0"/>
          <w:numId w:val="27"/>
        </w:numPr>
        <w:spacing w:line="360" w:lineRule="auto"/>
        <w:ind w:left="357" w:hanging="357"/>
        <w:jc w:val="both"/>
        <w:rPr>
          <w:color w:val="0D0D0D" w:themeColor="text1" w:themeTint="F2"/>
        </w:rPr>
      </w:pPr>
      <w:r w:rsidRPr="00356A56">
        <w:rPr>
          <w:color w:val="0D0D0D" w:themeColor="text1" w:themeTint="F2"/>
        </w:rPr>
        <w:t xml:space="preserve">Wszelkiego rodzaju informacje przekazywane przez Strony, a związane z wynikłym sporem, dla zachowania swej ważności wymagają formy pisemnej. </w:t>
      </w:r>
    </w:p>
    <w:p w14:paraId="2D1D7B38" w14:textId="128B3D9F" w:rsidR="006974C7" w:rsidRPr="00356A56" w:rsidRDefault="006974C7" w:rsidP="00356A56">
      <w:pPr>
        <w:pStyle w:val="Akapitzlist"/>
        <w:spacing w:line="360" w:lineRule="auto"/>
        <w:ind w:left="357" w:hanging="357"/>
        <w:jc w:val="center"/>
        <w:rPr>
          <w:b/>
          <w:color w:val="0D0D0D" w:themeColor="text1" w:themeTint="F2"/>
        </w:rPr>
      </w:pPr>
      <w:r w:rsidRPr="00356A56">
        <w:rPr>
          <w:b/>
          <w:color w:val="0D0D0D" w:themeColor="text1" w:themeTint="F2"/>
        </w:rPr>
        <w:t>§20.</w:t>
      </w:r>
      <w:r w:rsidRPr="00356A56">
        <w:rPr>
          <w:b/>
          <w:color w:val="0D0D0D" w:themeColor="text1" w:themeTint="F2"/>
        </w:rPr>
        <w:br/>
        <w:t>Postanowienia końcowe</w:t>
      </w:r>
    </w:p>
    <w:p w14:paraId="5F0CCE16" w14:textId="194B61CB" w:rsidR="006974C7" w:rsidRPr="00356A56" w:rsidRDefault="006974C7" w:rsidP="00356A56">
      <w:pPr>
        <w:pStyle w:val="Akapitzlist"/>
        <w:numPr>
          <w:ilvl w:val="0"/>
          <w:numId w:val="28"/>
        </w:numPr>
        <w:spacing w:line="360" w:lineRule="auto"/>
        <w:ind w:left="357" w:hanging="357"/>
        <w:jc w:val="both"/>
        <w:rPr>
          <w:b/>
          <w:color w:val="0D0D0D" w:themeColor="text1" w:themeTint="F2"/>
        </w:rPr>
      </w:pPr>
      <w:r w:rsidRPr="00356A56">
        <w:rPr>
          <w:color w:val="0D0D0D" w:themeColor="text1" w:themeTint="F2"/>
        </w:rPr>
        <w:t xml:space="preserve">Wszelkie postanowienia Umowy będą interpretowane na podstawie przepisów </w:t>
      </w:r>
      <w:r w:rsidR="001124F0" w:rsidRPr="00356A56">
        <w:rPr>
          <w:color w:val="0D0D0D" w:themeColor="text1" w:themeTint="F2"/>
        </w:rPr>
        <w:t>p</w:t>
      </w:r>
      <w:r w:rsidRPr="00356A56">
        <w:rPr>
          <w:color w:val="0D0D0D" w:themeColor="text1" w:themeTint="F2"/>
        </w:rPr>
        <w:t>rawa polskiego.</w:t>
      </w:r>
    </w:p>
    <w:p w14:paraId="094B0B6C" w14:textId="77777777" w:rsidR="006974C7" w:rsidRPr="00356A56" w:rsidRDefault="006974C7" w:rsidP="00356A56">
      <w:pPr>
        <w:pStyle w:val="Akapitzlist"/>
        <w:numPr>
          <w:ilvl w:val="0"/>
          <w:numId w:val="28"/>
        </w:numPr>
        <w:spacing w:line="360" w:lineRule="auto"/>
        <w:ind w:left="357" w:hanging="357"/>
        <w:jc w:val="both"/>
        <w:rPr>
          <w:b/>
          <w:color w:val="0D0D0D" w:themeColor="text1" w:themeTint="F2"/>
        </w:rPr>
      </w:pPr>
      <w:r w:rsidRPr="00356A56">
        <w:rPr>
          <w:color w:val="0D0D0D" w:themeColor="text1" w:themeTint="F2"/>
        </w:rPr>
        <w:t>W sprawach nieuregulowanych Umową mają zastosowanie odpowiednie przepisy prawa polskiego.</w:t>
      </w:r>
    </w:p>
    <w:p w14:paraId="1F01D127" w14:textId="77777777" w:rsidR="006974C7" w:rsidRPr="00356A56" w:rsidRDefault="006974C7" w:rsidP="00356A56">
      <w:pPr>
        <w:pStyle w:val="Akapitzlist"/>
        <w:numPr>
          <w:ilvl w:val="0"/>
          <w:numId w:val="28"/>
        </w:numPr>
        <w:spacing w:line="360" w:lineRule="auto"/>
        <w:ind w:left="357" w:hanging="357"/>
        <w:jc w:val="both"/>
        <w:rPr>
          <w:b/>
          <w:color w:val="0D0D0D" w:themeColor="text1" w:themeTint="F2"/>
        </w:rPr>
      </w:pPr>
      <w:r w:rsidRPr="00356A56">
        <w:rPr>
          <w:color w:val="0D0D0D" w:themeColor="text1" w:themeTint="F2"/>
        </w:rPr>
        <w:t xml:space="preserve">Wszelkie zmiany Umowy wymagają formy pisemnej pod rygorem nieważności. </w:t>
      </w:r>
    </w:p>
    <w:p w14:paraId="23C1915F" w14:textId="77777777" w:rsidR="006974C7" w:rsidRPr="00356A56" w:rsidRDefault="006974C7" w:rsidP="00356A56">
      <w:pPr>
        <w:pStyle w:val="Akapitzlist"/>
        <w:numPr>
          <w:ilvl w:val="0"/>
          <w:numId w:val="28"/>
        </w:numPr>
        <w:spacing w:line="360" w:lineRule="auto"/>
        <w:ind w:left="357" w:hanging="357"/>
        <w:jc w:val="both"/>
        <w:rPr>
          <w:b/>
          <w:color w:val="0D0D0D" w:themeColor="text1" w:themeTint="F2"/>
        </w:rPr>
      </w:pPr>
      <w:r w:rsidRPr="00356A56">
        <w:rPr>
          <w:color w:val="0D0D0D" w:themeColor="text1" w:themeTint="F2"/>
        </w:rPr>
        <w:t>Wszelkie oświadczenia, zawiadomienia oraz zgłoszenia dokonywane przez Strony, a wynikające z postanowień niniejszej Umowy winny być dokonywane wyłącznie w formie pisemnej albo faksem. Zawiadomienia i oświadczenia dokonane w innej formie nie wywołują skutków prawnych ani faktycznych. Za termin przekazania przyjmuje się datę potwierdzenia odbioru dla formy pisemnej albo datę dostarczenia faksu na wymieniony w Umowie nr faksu.</w:t>
      </w:r>
    </w:p>
    <w:p w14:paraId="53F2B8EF" w14:textId="77777777" w:rsidR="006974C7" w:rsidRPr="00356A56" w:rsidRDefault="006974C7" w:rsidP="00356A56">
      <w:pPr>
        <w:pStyle w:val="Akapitzlist"/>
        <w:numPr>
          <w:ilvl w:val="0"/>
          <w:numId w:val="28"/>
        </w:numPr>
        <w:spacing w:line="360" w:lineRule="auto"/>
        <w:ind w:left="357" w:hanging="357"/>
        <w:jc w:val="both"/>
        <w:rPr>
          <w:b/>
          <w:color w:val="0D0D0D" w:themeColor="text1" w:themeTint="F2"/>
        </w:rPr>
      </w:pPr>
      <w:r w:rsidRPr="00356A56">
        <w:rPr>
          <w:color w:val="0D0D0D" w:themeColor="text1" w:themeTint="F2"/>
        </w:rPr>
        <w:t>Wszelkie powiadomienia, zawiadomienia, oświadczenia woli i wiedzy określone niniejszą Umową winny być składane i dokonywane na następujące adresy:</w:t>
      </w:r>
    </w:p>
    <w:p w14:paraId="21AD9758" w14:textId="5F2CD955" w:rsidR="006974C7" w:rsidRPr="00356A56" w:rsidRDefault="00651B62" w:rsidP="00D813B4">
      <w:pPr>
        <w:pStyle w:val="Akapitzlist"/>
        <w:spacing w:line="360" w:lineRule="auto"/>
        <w:ind w:left="0"/>
        <w:rPr>
          <w:color w:val="0D0D0D" w:themeColor="text1" w:themeTint="F2"/>
        </w:rPr>
      </w:pPr>
      <w:r>
        <w:rPr>
          <w:color w:val="0D0D0D" w:themeColor="text1" w:themeTint="F2"/>
        </w:rPr>
        <w:br/>
        <w:t>1) Do Wykonawcy:</w:t>
      </w:r>
      <w:r w:rsidR="006974C7" w:rsidRPr="00356A56">
        <w:rPr>
          <w:color w:val="0D0D0D" w:themeColor="text1" w:themeTint="F2"/>
        </w:rPr>
        <w:br/>
        <w:t>- Imię i nazwisko:</w:t>
      </w:r>
      <w:r w:rsidR="006974C7" w:rsidRPr="00356A56">
        <w:rPr>
          <w:color w:val="0D0D0D" w:themeColor="text1" w:themeTint="F2"/>
        </w:rPr>
        <w:br/>
        <w:t>- Adres:</w:t>
      </w:r>
      <w:r w:rsidR="006974C7" w:rsidRPr="00356A56">
        <w:rPr>
          <w:color w:val="0D0D0D" w:themeColor="text1" w:themeTint="F2"/>
        </w:rPr>
        <w:br/>
      </w:r>
      <w:r w:rsidR="006974C7" w:rsidRPr="00356A56">
        <w:rPr>
          <w:color w:val="0D0D0D" w:themeColor="text1" w:themeTint="F2"/>
        </w:rPr>
        <w:lastRenderedPageBreak/>
        <w:t>-</w:t>
      </w:r>
      <w:r>
        <w:rPr>
          <w:color w:val="0D0D0D" w:themeColor="text1" w:themeTint="F2"/>
        </w:rPr>
        <w:t xml:space="preserve"> Numer telefonu:</w:t>
      </w:r>
      <w:r>
        <w:rPr>
          <w:color w:val="0D0D0D" w:themeColor="text1" w:themeTint="F2"/>
        </w:rPr>
        <w:br/>
        <w:t>- Numer faksu:</w:t>
      </w:r>
      <w:r>
        <w:rPr>
          <w:color w:val="0D0D0D" w:themeColor="text1" w:themeTint="F2"/>
        </w:rPr>
        <w:br/>
        <w:t>2)Do Zamawiającego:</w:t>
      </w:r>
      <w:r w:rsidR="006974C7" w:rsidRPr="00356A56">
        <w:rPr>
          <w:color w:val="0D0D0D" w:themeColor="text1" w:themeTint="F2"/>
        </w:rPr>
        <w:br/>
        <w:t>- Imię i nazwisko:</w:t>
      </w:r>
      <w:r w:rsidR="006974C7" w:rsidRPr="00356A56">
        <w:rPr>
          <w:color w:val="0D0D0D" w:themeColor="text1" w:themeTint="F2"/>
        </w:rPr>
        <w:br/>
        <w:t>- Adres:</w:t>
      </w:r>
      <w:r w:rsidR="006974C7" w:rsidRPr="00356A56">
        <w:rPr>
          <w:color w:val="0D0D0D" w:themeColor="text1" w:themeTint="F2"/>
        </w:rPr>
        <w:br/>
        <w:t>-</w:t>
      </w:r>
      <w:r w:rsidR="00595A0B">
        <w:rPr>
          <w:color w:val="0D0D0D" w:themeColor="text1" w:themeTint="F2"/>
        </w:rPr>
        <w:t xml:space="preserve"> Numer telefonu:</w:t>
      </w:r>
      <w:r w:rsidR="00595A0B">
        <w:rPr>
          <w:color w:val="0D0D0D" w:themeColor="text1" w:themeTint="F2"/>
        </w:rPr>
        <w:br/>
        <w:t>- Numer faksu:</w:t>
      </w:r>
    </w:p>
    <w:p w14:paraId="1B93E1BD" w14:textId="77777777" w:rsidR="006974C7" w:rsidRPr="00356A56" w:rsidRDefault="006974C7" w:rsidP="00356A56">
      <w:pPr>
        <w:pStyle w:val="Akapitzlist"/>
        <w:numPr>
          <w:ilvl w:val="0"/>
          <w:numId w:val="28"/>
        </w:numPr>
        <w:spacing w:line="360" w:lineRule="auto"/>
        <w:ind w:left="357" w:hanging="357"/>
        <w:jc w:val="both"/>
        <w:rPr>
          <w:color w:val="0D0D0D" w:themeColor="text1" w:themeTint="F2"/>
        </w:rPr>
      </w:pPr>
      <w:r w:rsidRPr="00356A56">
        <w:rPr>
          <w:color w:val="0D0D0D" w:themeColor="text1" w:themeTint="F2"/>
        </w:rPr>
        <w:t>Każda ze Stron jest zobowiązana do pisemnego powiadomienia drugiej Strony o zmianie swojego adresu, numeru telefonu lub numeru faksu, tak szybko jak będzie to możliwe po dacie wystąpienia zmiany, w żadnym wypadku, nie później jednak niż w ciągu 3 (słownie: trzech) dni roboczych od wystąpienia takiej zmiany.</w:t>
      </w:r>
    </w:p>
    <w:p w14:paraId="1347D02D" w14:textId="77777777" w:rsidR="006974C7" w:rsidRPr="00356A56" w:rsidRDefault="006974C7" w:rsidP="00356A56">
      <w:pPr>
        <w:pStyle w:val="Akapitzlist"/>
        <w:numPr>
          <w:ilvl w:val="0"/>
          <w:numId w:val="28"/>
        </w:numPr>
        <w:spacing w:line="360" w:lineRule="auto"/>
        <w:ind w:left="357" w:hanging="357"/>
        <w:jc w:val="both"/>
        <w:rPr>
          <w:color w:val="0D0D0D" w:themeColor="text1" w:themeTint="F2"/>
        </w:rPr>
      </w:pPr>
      <w:r w:rsidRPr="00356A56">
        <w:rPr>
          <w:color w:val="0D0D0D" w:themeColor="text1" w:themeTint="F2"/>
        </w:rPr>
        <w:t xml:space="preserve">W przypadku nie wywiązania się jednej ze Stron z obowiązku, o którym mowa w ust. 6 powyżej, korespondencja wysłana na podany w Umowie adres lub numer uważana będzie za doręczoną. </w:t>
      </w:r>
    </w:p>
    <w:p w14:paraId="450A10E2" w14:textId="15116746" w:rsidR="006974C7" w:rsidRPr="00356A56" w:rsidRDefault="006974C7" w:rsidP="00356A56">
      <w:pPr>
        <w:pStyle w:val="Akapitzlist"/>
        <w:numPr>
          <w:ilvl w:val="0"/>
          <w:numId w:val="28"/>
        </w:numPr>
        <w:spacing w:line="360" w:lineRule="auto"/>
        <w:ind w:left="357" w:hanging="357"/>
        <w:jc w:val="both"/>
        <w:rPr>
          <w:color w:val="0D0D0D" w:themeColor="text1" w:themeTint="F2"/>
        </w:rPr>
      </w:pPr>
      <w:r w:rsidRPr="00356A56">
        <w:rPr>
          <w:color w:val="0D0D0D" w:themeColor="text1" w:themeTint="F2"/>
        </w:rPr>
        <w:t xml:space="preserve">Umowę sporządzono w trzech jednobrzmiących egzemplarzach, </w:t>
      </w:r>
      <w:r w:rsidR="00E21B19" w:rsidRPr="00356A56">
        <w:rPr>
          <w:color w:val="0D0D0D" w:themeColor="text1" w:themeTint="F2"/>
        </w:rPr>
        <w:t xml:space="preserve"> 1 egz. dla Wykonawcy, 1 egz. dla Zamawiającego i 1 egz. dla BCM </w:t>
      </w:r>
    </w:p>
    <w:p w14:paraId="2E369355" w14:textId="1C4E07BE" w:rsidR="006974C7" w:rsidRDefault="00710DB3" w:rsidP="00356A56">
      <w:pPr>
        <w:pStyle w:val="Akapitzlist"/>
        <w:numPr>
          <w:ilvl w:val="0"/>
          <w:numId w:val="28"/>
        </w:numPr>
        <w:spacing w:line="360" w:lineRule="auto"/>
        <w:ind w:left="357" w:hanging="357"/>
        <w:jc w:val="both"/>
        <w:rPr>
          <w:color w:val="0D0D0D" w:themeColor="text1" w:themeTint="F2"/>
        </w:rPr>
      </w:pPr>
      <w:r>
        <w:rPr>
          <w:color w:val="0D0D0D" w:themeColor="text1" w:themeTint="F2"/>
        </w:rPr>
        <w:t>Integralną część Umowy stanowią następujące Załączniki:</w:t>
      </w:r>
    </w:p>
    <w:p w14:paraId="3A780644" w14:textId="1F9A2F90" w:rsidR="00710DB3" w:rsidRDefault="00710DB3" w:rsidP="00710DB3">
      <w:pPr>
        <w:pStyle w:val="Akapitzlist"/>
        <w:numPr>
          <w:ilvl w:val="0"/>
          <w:numId w:val="44"/>
        </w:numPr>
        <w:spacing w:line="360" w:lineRule="auto"/>
        <w:jc w:val="both"/>
        <w:rPr>
          <w:color w:val="0D0D0D" w:themeColor="text1" w:themeTint="F2"/>
        </w:rPr>
      </w:pPr>
      <w:r>
        <w:rPr>
          <w:color w:val="0D0D0D" w:themeColor="text1" w:themeTint="F2"/>
        </w:rPr>
        <w:t xml:space="preserve">Załącznik nr 1 – Specyfikacja istotnych warunków zamówienia wraz </w:t>
      </w:r>
      <w:r w:rsidR="00651B62">
        <w:rPr>
          <w:color w:val="0D0D0D" w:themeColor="text1" w:themeTint="F2"/>
        </w:rPr>
        <w:t xml:space="preserve">                               </w:t>
      </w:r>
      <w:r>
        <w:rPr>
          <w:color w:val="0D0D0D" w:themeColor="text1" w:themeTint="F2"/>
        </w:rPr>
        <w:t xml:space="preserve">z załącznikami </w:t>
      </w:r>
      <w:r w:rsidR="00651B62">
        <w:rPr>
          <w:color w:val="0D0D0D" w:themeColor="text1" w:themeTint="F2"/>
        </w:rPr>
        <w:t>w tym opis przedmiotu zamówienia</w:t>
      </w:r>
      <w:r w:rsidR="00FA7190">
        <w:rPr>
          <w:color w:val="0D0D0D" w:themeColor="text1" w:themeTint="F2"/>
        </w:rPr>
        <w:t xml:space="preserve"> </w:t>
      </w:r>
      <w:r w:rsidR="00651B62">
        <w:rPr>
          <w:color w:val="0D0D0D" w:themeColor="text1" w:themeTint="F2"/>
        </w:rPr>
        <w:t xml:space="preserve"> </w:t>
      </w:r>
      <w:r>
        <w:rPr>
          <w:color w:val="0D0D0D" w:themeColor="text1" w:themeTint="F2"/>
        </w:rPr>
        <w:t>( w postaci elektronicznej)</w:t>
      </w:r>
    </w:p>
    <w:p w14:paraId="7EBEE690" w14:textId="445AE0EE" w:rsidR="006974C7" w:rsidRPr="00595A0B" w:rsidRDefault="00710DB3" w:rsidP="00595A0B">
      <w:pPr>
        <w:pStyle w:val="Akapitzlist"/>
        <w:numPr>
          <w:ilvl w:val="0"/>
          <w:numId w:val="44"/>
        </w:numPr>
        <w:spacing w:line="360" w:lineRule="auto"/>
        <w:jc w:val="both"/>
        <w:rPr>
          <w:color w:val="0D0D0D" w:themeColor="text1" w:themeTint="F2"/>
        </w:rPr>
      </w:pPr>
      <w:r>
        <w:rPr>
          <w:color w:val="0D0D0D" w:themeColor="text1" w:themeTint="F2"/>
        </w:rPr>
        <w:t>Załącznik nr 2 – Oferta Wykonawcy ( w postaci elektronicznej)</w:t>
      </w:r>
    </w:p>
    <w:p w14:paraId="7CA01579" w14:textId="7055E44C" w:rsidR="006974C7" w:rsidRPr="00356A56" w:rsidRDefault="006974C7" w:rsidP="00356A56">
      <w:pPr>
        <w:spacing w:line="360" w:lineRule="auto"/>
        <w:ind w:left="357" w:hanging="357"/>
        <w:rPr>
          <w:color w:val="0D0D0D" w:themeColor="text1" w:themeTint="F2"/>
        </w:rPr>
      </w:pPr>
      <w:r w:rsidRPr="00356A56">
        <w:rPr>
          <w:b/>
          <w:color w:val="0D0D0D" w:themeColor="text1" w:themeTint="F2"/>
        </w:rPr>
        <w:t xml:space="preserve">          </w:t>
      </w:r>
      <w:r w:rsidR="00D813B4" w:rsidRPr="00356A56">
        <w:rPr>
          <w:b/>
          <w:color w:val="0D0D0D" w:themeColor="text1" w:themeTint="F2"/>
        </w:rPr>
        <w:t xml:space="preserve">ZAMAWIAJĄCY </w:t>
      </w:r>
      <w:r w:rsidR="00D813B4">
        <w:rPr>
          <w:b/>
          <w:color w:val="0D0D0D" w:themeColor="text1" w:themeTint="F2"/>
        </w:rPr>
        <w:t xml:space="preserve">                                                         </w:t>
      </w:r>
      <w:r w:rsidR="00D813B4" w:rsidRPr="00356A56">
        <w:rPr>
          <w:b/>
          <w:color w:val="0D0D0D" w:themeColor="text1" w:themeTint="F2"/>
        </w:rPr>
        <w:t>WYKONAWCA</w:t>
      </w:r>
      <w:r w:rsidRPr="00356A56">
        <w:rPr>
          <w:b/>
          <w:color w:val="0D0D0D" w:themeColor="text1" w:themeTint="F2"/>
        </w:rPr>
        <w:t xml:space="preserve">                                                                 </w:t>
      </w:r>
      <w:r w:rsidR="00D813B4">
        <w:rPr>
          <w:b/>
          <w:color w:val="0D0D0D" w:themeColor="text1" w:themeTint="F2"/>
        </w:rPr>
        <w:t xml:space="preserve">                       </w:t>
      </w:r>
    </w:p>
    <w:p w14:paraId="7E0B90BD" w14:textId="524C6775" w:rsidR="006974C7" w:rsidRPr="00356A56" w:rsidRDefault="006974C7" w:rsidP="00356A56">
      <w:pPr>
        <w:spacing w:line="360" w:lineRule="auto"/>
        <w:ind w:left="357" w:hanging="357"/>
        <w:jc w:val="both"/>
        <w:rPr>
          <w:color w:val="0D0D0D" w:themeColor="text1" w:themeTint="F2"/>
        </w:rPr>
      </w:pPr>
    </w:p>
    <w:p w14:paraId="3A0F607F" w14:textId="7AF5C951" w:rsidR="0065621A" w:rsidRPr="00356A56" w:rsidRDefault="0065621A" w:rsidP="00595A0B">
      <w:pPr>
        <w:spacing w:line="360" w:lineRule="auto"/>
        <w:jc w:val="both"/>
        <w:rPr>
          <w:color w:val="0D0D0D" w:themeColor="text1" w:themeTint="F2"/>
        </w:rPr>
      </w:pPr>
    </w:p>
    <w:p w14:paraId="423918D2" w14:textId="2A24350A" w:rsidR="0065621A" w:rsidRPr="00D813B4" w:rsidRDefault="00D813B4" w:rsidP="00356A56">
      <w:pPr>
        <w:spacing w:line="360" w:lineRule="auto"/>
        <w:ind w:left="357" w:hanging="357"/>
        <w:jc w:val="both"/>
        <w:rPr>
          <w:b/>
          <w:color w:val="0D0D0D" w:themeColor="text1" w:themeTint="F2"/>
        </w:rPr>
      </w:pPr>
      <w:r w:rsidRPr="00D813B4">
        <w:rPr>
          <w:b/>
          <w:color w:val="0D0D0D" w:themeColor="text1" w:themeTint="F2"/>
        </w:rPr>
        <w:t xml:space="preserve">          </w:t>
      </w:r>
      <w:r w:rsidR="0065621A" w:rsidRPr="00D813B4">
        <w:rPr>
          <w:b/>
          <w:color w:val="0D0D0D" w:themeColor="text1" w:themeTint="F2"/>
        </w:rPr>
        <w:t>BCM</w:t>
      </w:r>
    </w:p>
    <w:p w14:paraId="53350EC2" w14:textId="77777777" w:rsidR="0065621A" w:rsidRPr="00356A56" w:rsidRDefault="0065621A" w:rsidP="00595A0B">
      <w:pPr>
        <w:spacing w:line="360" w:lineRule="auto"/>
        <w:jc w:val="both"/>
        <w:rPr>
          <w:color w:val="0D0D0D" w:themeColor="text1" w:themeTint="F2"/>
        </w:rPr>
      </w:pPr>
    </w:p>
    <w:sectPr w:rsidR="0065621A" w:rsidRPr="00356A56">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597C49" w15:done="0"/>
  <w15:commentEx w15:paraId="471A617E" w15:done="0"/>
  <w15:commentEx w15:paraId="162D587F" w15:done="0"/>
  <w15:commentEx w15:paraId="176D0A5F" w15:done="0"/>
  <w15:commentEx w15:paraId="697CBEA2" w15:done="0"/>
  <w15:commentEx w15:paraId="36749242" w15:done="0"/>
  <w15:commentEx w15:paraId="60F3DCD1" w15:done="0"/>
  <w15:commentEx w15:paraId="112AEDB0" w15:done="0"/>
  <w15:commentEx w15:paraId="3D367DA4" w15:done="0"/>
  <w15:commentEx w15:paraId="397A81CB" w15:done="0"/>
  <w15:commentEx w15:paraId="24F6D32D" w15:done="0"/>
  <w15:commentEx w15:paraId="09823978" w15:done="0"/>
  <w15:commentEx w15:paraId="3B01CBBC" w15:done="0"/>
  <w15:commentEx w15:paraId="07FC9D75" w15:done="0"/>
  <w15:commentEx w15:paraId="38C8E622" w15:done="0"/>
  <w15:commentEx w15:paraId="52E34E85" w15:done="0"/>
  <w15:commentEx w15:paraId="02285141" w15:done="0"/>
  <w15:commentEx w15:paraId="6531D1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97C49" w16cid:durableId="226F901B"/>
  <w16cid:commentId w16cid:paraId="471A617E" w16cid:durableId="226F901C"/>
  <w16cid:commentId w16cid:paraId="162D587F" w16cid:durableId="226F906F"/>
  <w16cid:commentId w16cid:paraId="176D0A5F" w16cid:durableId="226F917B"/>
  <w16cid:commentId w16cid:paraId="697CBEA2" w16cid:durableId="226F901D"/>
  <w16cid:commentId w16cid:paraId="36749242" w16cid:durableId="226F901E"/>
  <w16cid:commentId w16cid:paraId="60F3DCD1" w16cid:durableId="226F93B3"/>
  <w16cid:commentId w16cid:paraId="112AEDB0" w16cid:durableId="226F901F"/>
  <w16cid:commentId w16cid:paraId="3D367DA4" w16cid:durableId="226F9020"/>
  <w16cid:commentId w16cid:paraId="397A81CB" w16cid:durableId="226F9021"/>
  <w16cid:commentId w16cid:paraId="24F6D32D" w16cid:durableId="226F9022"/>
  <w16cid:commentId w16cid:paraId="09823978" w16cid:durableId="226F94AA"/>
  <w16cid:commentId w16cid:paraId="3B01CBBC" w16cid:durableId="226F9023"/>
  <w16cid:commentId w16cid:paraId="07FC9D75" w16cid:durableId="226F9512"/>
  <w16cid:commentId w16cid:paraId="38C8E622" w16cid:durableId="226F9024"/>
  <w16cid:commentId w16cid:paraId="52E34E85" w16cid:durableId="226F9025"/>
  <w16cid:commentId w16cid:paraId="02285141" w16cid:durableId="226F9026"/>
  <w16cid:commentId w16cid:paraId="6531D15F" w16cid:durableId="226F90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3095F" w14:textId="77777777" w:rsidR="00AE6B45" w:rsidRDefault="00AE6B45" w:rsidP="000760D0">
      <w:r>
        <w:separator/>
      </w:r>
    </w:p>
  </w:endnote>
  <w:endnote w:type="continuationSeparator" w:id="0">
    <w:p w14:paraId="50CD9670" w14:textId="77777777" w:rsidR="00AE6B45" w:rsidRDefault="00AE6B45" w:rsidP="0007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46354"/>
      <w:docPartObj>
        <w:docPartGallery w:val="Page Numbers (Bottom of Page)"/>
        <w:docPartUnique/>
      </w:docPartObj>
    </w:sdtPr>
    <w:sdtEndPr/>
    <w:sdtContent>
      <w:p w14:paraId="3A484752" w14:textId="42C97485" w:rsidR="00370A79" w:rsidRDefault="00370A79">
        <w:pPr>
          <w:pStyle w:val="Stopka"/>
          <w:jc w:val="center"/>
        </w:pPr>
        <w:r>
          <w:fldChar w:fldCharType="begin"/>
        </w:r>
        <w:r>
          <w:instrText>PAGE   \* MERGEFORMAT</w:instrText>
        </w:r>
        <w:r>
          <w:fldChar w:fldCharType="separate"/>
        </w:r>
        <w:r w:rsidR="007841B2">
          <w:rPr>
            <w:noProof/>
          </w:rPr>
          <w:t>2</w:t>
        </w:r>
        <w:r>
          <w:fldChar w:fldCharType="end"/>
        </w:r>
      </w:p>
    </w:sdtContent>
  </w:sdt>
  <w:p w14:paraId="64701531" w14:textId="77777777" w:rsidR="00370A79" w:rsidRDefault="00370A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25C0D" w14:textId="77777777" w:rsidR="00AE6B45" w:rsidRDefault="00AE6B45" w:rsidP="000760D0">
      <w:r>
        <w:separator/>
      </w:r>
    </w:p>
  </w:footnote>
  <w:footnote w:type="continuationSeparator" w:id="0">
    <w:p w14:paraId="2027E6A3" w14:textId="77777777" w:rsidR="00AE6B45" w:rsidRDefault="00AE6B45" w:rsidP="0007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99BCF" w14:textId="267DDC6A" w:rsidR="00370A79" w:rsidRDefault="00370A79">
    <w:pPr>
      <w:pStyle w:val="Nagwek"/>
      <w:jc w:val="center"/>
    </w:pPr>
    <w:r>
      <w:rPr>
        <w:noProof/>
      </w:rPr>
      <w:drawing>
        <wp:inline distT="0" distB="0" distL="0" distR="0" wp14:anchorId="633559D1" wp14:editId="10C3A050">
          <wp:extent cx="5144770" cy="678180"/>
          <wp:effectExtent l="0" t="0" r="0" b="762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770" cy="678180"/>
                  </a:xfrm>
                  <a:prstGeom prst="rect">
                    <a:avLst/>
                  </a:prstGeom>
                  <a:noFill/>
                  <a:ln>
                    <a:noFill/>
                  </a:ln>
                </pic:spPr>
              </pic:pic>
            </a:graphicData>
          </a:graphic>
        </wp:inline>
      </w:drawing>
    </w:r>
  </w:p>
  <w:p w14:paraId="1F35EB0C" w14:textId="5397F7C8" w:rsidR="00D7517F" w:rsidRPr="00F4498F" w:rsidRDefault="00D7517F" w:rsidP="00F449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B686AAFC"/>
    <w:name w:val="WW8Num12"/>
    <w:lvl w:ilvl="0">
      <w:start w:val="4"/>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1">
    <w:nsid w:val="01F015AA"/>
    <w:multiLevelType w:val="hybridMultilevel"/>
    <w:tmpl w:val="A6069EA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nsid w:val="03770C78"/>
    <w:multiLevelType w:val="hybridMultilevel"/>
    <w:tmpl w:val="8CAE558C"/>
    <w:lvl w:ilvl="0" w:tplc="04150017">
      <w:start w:val="1"/>
      <w:numFmt w:val="lowerLetter"/>
      <w:lvlText w:val="%1)"/>
      <w:lvlJc w:val="left"/>
      <w:pPr>
        <w:ind w:left="900" w:hanging="180"/>
      </w:p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3">
    <w:nsid w:val="04350798"/>
    <w:multiLevelType w:val="hybridMultilevel"/>
    <w:tmpl w:val="8BF6D82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6D4880"/>
    <w:multiLevelType w:val="hybridMultilevel"/>
    <w:tmpl w:val="AB88FBD4"/>
    <w:lvl w:ilvl="0" w:tplc="A0A2E516">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94C9A"/>
    <w:multiLevelType w:val="hybridMultilevel"/>
    <w:tmpl w:val="EEA49008"/>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6">
    <w:nsid w:val="07044D16"/>
    <w:multiLevelType w:val="hybridMultilevel"/>
    <w:tmpl w:val="864EDC80"/>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BDC2CFA"/>
    <w:multiLevelType w:val="hybridMultilevel"/>
    <w:tmpl w:val="2DCEBD38"/>
    <w:lvl w:ilvl="0" w:tplc="1FB270E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0C6F35E1"/>
    <w:multiLevelType w:val="hybridMultilevel"/>
    <w:tmpl w:val="DE8EA758"/>
    <w:lvl w:ilvl="0" w:tplc="6A6E9DE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83135E"/>
    <w:multiLevelType w:val="hybridMultilevel"/>
    <w:tmpl w:val="8A44CEC4"/>
    <w:lvl w:ilvl="0" w:tplc="EC8C48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0134981"/>
    <w:multiLevelType w:val="hybridMultilevel"/>
    <w:tmpl w:val="8DFC82B0"/>
    <w:lvl w:ilvl="0" w:tplc="A58C589A">
      <w:start w:val="1"/>
      <w:numFmt w:val="decimal"/>
      <w:lvlText w:val="%1)"/>
      <w:lvlJc w:val="left"/>
      <w:pPr>
        <w:ind w:left="1851" w:hanging="435"/>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11B0324D"/>
    <w:multiLevelType w:val="hybridMultilevel"/>
    <w:tmpl w:val="56FEA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E125F3"/>
    <w:multiLevelType w:val="hybridMultilevel"/>
    <w:tmpl w:val="D0C6C2AC"/>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7026E5D"/>
    <w:multiLevelType w:val="hybridMultilevel"/>
    <w:tmpl w:val="4F641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BD381A"/>
    <w:multiLevelType w:val="hybridMultilevel"/>
    <w:tmpl w:val="3B64E784"/>
    <w:lvl w:ilvl="0" w:tplc="4266C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42549"/>
    <w:multiLevelType w:val="hybridMultilevel"/>
    <w:tmpl w:val="95E26D08"/>
    <w:lvl w:ilvl="0" w:tplc="6D167A5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1E3800"/>
    <w:multiLevelType w:val="hybridMultilevel"/>
    <w:tmpl w:val="15E2D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CF3A8F"/>
    <w:multiLevelType w:val="hybridMultilevel"/>
    <w:tmpl w:val="9362A0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D5E459E"/>
    <w:multiLevelType w:val="hybridMultilevel"/>
    <w:tmpl w:val="D68A1DF6"/>
    <w:lvl w:ilvl="0" w:tplc="C6ECFA4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C1B7B"/>
    <w:multiLevelType w:val="hybridMultilevel"/>
    <w:tmpl w:val="09EAA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70B80"/>
    <w:multiLevelType w:val="hybridMultilevel"/>
    <w:tmpl w:val="D96473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214D4983"/>
    <w:multiLevelType w:val="hybridMultilevel"/>
    <w:tmpl w:val="1F16DBD4"/>
    <w:lvl w:ilvl="0" w:tplc="7396A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A24386"/>
    <w:multiLevelType w:val="hybridMultilevel"/>
    <w:tmpl w:val="CEDED3FE"/>
    <w:lvl w:ilvl="0" w:tplc="04150017">
      <w:start w:val="1"/>
      <w:numFmt w:val="lowerLetter"/>
      <w:lvlText w:val="%1)"/>
      <w:lvlJc w:val="left"/>
      <w:pPr>
        <w:ind w:left="900" w:hanging="180"/>
      </w:p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23">
    <w:nsid w:val="28D23F9A"/>
    <w:multiLevelType w:val="hybridMultilevel"/>
    <w:tmpl w:val="6F4C34A6"/>
    <w:lvl w:ilvl="0" w:tplc="936C3A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nsid w:val="28D64B69"/>
    <w:multiLevelType w:val="hybridMultilevel"/>
    <w:tmpl w:val="59FA4B7E"/>
    <w:lvl w:ilvl="0" w:tplc="759E9BFE">
      <w:start w:val="1"/>
      <w:numFmt w:val="decimal"/>
      <w:lvlText w:val="%1)"/>
      <w:lvlJc w:val="left"/>
      <w:pPr>
        <w:ind w:left="4608" w:hanging="360"/>
      </w:pPr>
      <w:rPr>
        <w:rFonts w:hint="default"/>
        <w:b w:val="0"/>
        <w:bCs w:val="0"/>
      </w:rPr>
    </w:lvl>
    <w:lvl w:ilvl="1" w:tplc="04150019">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25">
    <w:nsid w:val="2C0C05FF"/>
    <w:multiLevelType w:val="hybridMultilevel"/>
    <w:tmpl w:val="EA08FC30"/>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2E3F5CC8"/>
    <w:multiLevelType w:val="hybridMultilevel"/>
    <w:tmpl w:val="566E0A58"/>
    <w:lvl w:ilvl="0" w:tplc="DDF833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35C0A35"/>
    <w:multiLevelType w:val="hybridMultilevel"/>
    <w:tmpl w:val="06A40ED4"/>
    <w:lvl w:ilvl="0" w:tplc="B448B3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7447DA5"/>
    <w:multiLevelType w:val="hybridMultilevel"/>
    <w:tmpl w:val="DBB2F9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448A2C61"/>
    <w:multiLevelType w:val="hybridMultilevel"/>
    <w:tmpl w:val="7862C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8801F8"/>
    <w:multiLevelType w:val="hybridMultilevel"/>
    <w:tmpl w:val="441A08D8"/>
    <w:lvl w:ilvl="0" w:tplc="A65ECC7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nsid w:val="4C261352"/>
    <w:multiLevelType w:val="hybridMultilevel"/>
    <w:tmpl w:val="217AB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EC3CCE"/>
    <w:multiLevelType w:val="hybridMultilevel"/>
    <w:tmpl w:val="DAE29D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34">
    <w:nsid w:val="536A498F"/>
    <w:multiLevelType w:val="multilevel"/>
    <w:tmpl w:val="06100322"/>
    <w:lvl w:ilvl="0">
      <w:start w:val="1"/>
      <w:numFmt w:val="decimal"/>
      <w:lvlText w:val="%1."/>
      <w:lvlJc w:val="left"/>
      <w:pPr>
        <w:ind w:left="360" w:hanging="360"/>
      </w:pPr>
      <w:rPr>
        <w:rFonts w:cs="Times New Roman" w:hint="default"/>
        <w:strike w:val="0"/>
        <w:color w:val="auto"/>
        <w:sz w:val="24"/>
        <w:szCs w:val="24"/>
      </w:rPr>
    </w:lvl>
    <w:lvl w:ilvl="1">
      <w:start w:val="1"/>
      <w:numFmt w:val="decimal"/>
      <w:lvlText w:val="%2)"/>
      <w:lvlJc w:val="left"/>
      <w:pPr>
        <w:ind w:left="1134" w:hanging="850"/>
      </w:pPr>
      <w:rPr>
        <w:rFonts w:hint="default"/>
        <w:b w:val="0"/>
        <w:bCs w:val="0"/>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3AE0AEF"/>
    <w:multiLevelType w:val="hybridMultilevel"/>
    <w:tmpl w:val="03A077A2"/>
    <w:lvl w:ilvl="0" w:tplc="8D6273A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nsid w:val="5E390274"/>
    <w:multiLevelType w:val="hybridMultilevel"/>
    <w:tmpl w:val="9B0EF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D557D8"/>
    <w:multiLevelType w:val="hybridMultilevel"/>
    <w:tmpl w:val="9DB4AB76"/>
    <w:lvl w:ilvl="0" w:tplc="820228A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2B4747"/>
    <w:multiLevelType w:val="hybridMultilevel"/>
    <w:tmpl w:val="59C658F8"/>
    <w:lvl w:ilvl="0" w:tplc="BE1CE8BE">
      <w:start w:val="1"/>
      <w:numFmt w:val="decimal"/>
      <w:lvlText w:val="%1."/>
      <w:lvlJc w:val="left"/>
      <w:pPr>
        <w:ind w:left="1077"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nsid w:val="67D7768D"/>
    <w:multiLevelType w:val="multilevel"/>
    <w:tmpl w:val="2108B2A4"/>
    <w:lvl w:ilvl="0">
      <w:start w:val="1"/>
      <w:numFmt w:val="decimal"/>
      <w:lvlText w:val="%1."/>
      <w:lvlJc w:val="left"/>
      <w:pPr>
        <w:ind w:left="360" w:hanging="360"/>
      </w:pPr>
      <w:rPr>
        <w:rFonts w:cs="Times New Roman" w:hint="default"/>
      </w:rPr>
    </w:lvl>
    <w:lvl w:ilvl="1">
      <w:start w:val="1"/>
      <w:numFmt w:val="decimal"/>
      <w:lvlText w:val="%2)"/>
      <w:lvlJc w:val="left"/>
      <w:pPr>
        <w:ind w:left="1134" w:hanging="850"/>
      </w:pPr>
      <w:rPr>
        <w:rFonts w:cs="Times New Roman" w:hint="default"/>
        <w:b w:val="0"/>
        <w:bCs w:val="0"/>
      </w:rPr>
    </w:lvl>
    <w:lvl w:ilvl="2">
      <w:start w:val="11"/>
      <w:numFmt w:val="bullet"/>
      <w:lvlText w:val="-"/>
      <w:lvlJc w:val="left"/>
      <w:pPr>
        <w:ind w:left="1701" w:hanging="850"/>
      </w:pPr>
      <w:rPr>
        <w:rFont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6B6546B2"/>
    <w:multiLevelType w:val="hybridMultilevel"/>
    <w:tmpl w:val="A54E1CEA"/>
    <w:lvl w:ilvl="0" w:tplc="3BF8F68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7139666B"/>
    <w:multiLevelType w:val="hybridMultilevel"/>
    <w:tmpl w:val="AC76C5F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7A1F46EF"/>
    <w:multiLevelType w:val="hybridMultilevel"/>
    <w:tmpl w:val="8E5CE972"/>
    <w:lvl w:ilvl="0" w:tplc="603C6F9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7B7933A1"/>
    <w:multiLevelType w:val="hybridMultilevel"/>
    <w:tmpl w:val="03F4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B57B2A"/>
    <w:multiLevelType w:val="hybridMultilevel"/>
    <w:tmpl w:val="83B42DB6"/>
    <w:lvl w:ilvl="0" w:tplc="5AB070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EE7667"/>
    <w:multiLevelType w:val="hybridMultilevel"/>
    <w:tmpl w:val="B65C90CE"/>
    <w:lvl w:ilvl="0" w:tplc="B89264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15"/>
  </w:num>
  <w:num w:numId="3">
    <w:abstractNumId w:val="17"/>
  </w:num>
  <w:num w:numId="4">
    <w:abstractNumId w:val="30"/>
  </w:num>
  <w:num w:numId="5">
    <w:abstractNumId w:val="23"/>
  </w:num>
  <w:num w:numId="6">
    <w:abstractNumId w:val="7"/>
  </w:num>
  <w:num w:numId="7">
    <w:abstractNumId w:val="40"/>
  </w:num>
  <w:num w:numId="8">
    <w:abstractNumId w:val="35"/>
  </w:num>
  <w:num w:numId="9">
    <w:abstractNumId w:val="38"/>
  </w:num>
  <w:num w:numId="10">
    <w:abstractNumId w:val="29"/>
  </w:num>
  <w:num w:numId="11">
    <w:abstractNumId w:val="18"/>
  </w:num>
  <w:num w:numId="12">
    <w:abstractNumId w:val="42"/>
  </w:num>
  <w:num w:numId="13">
    <w:abstractNumId w:val="26"/>
  </w:num>
  <w:num w:numId="14">
    <w:abstractNumId w:val="27"/>
  </w:num>
  <w:num w:numId="15">
    <w:abstractNumId w:val="8"/>
  </w:num>
  <w:num w:numId="16">
    <w:abstractNumId w:val="31"/>
  </w:num>
  <w:num w:numId="17">
    <w:abstractNumId w:val="37"/>
  </w:num>
  <w:num w:numId="18">
    <w:abstractNumId w:val="45"/>
  </w:num>
  <w:num w:numId="19">
    <w:abstractNumId w:val="19"/>
  </w:num>
  <w:num w:numId="20">
    <w:abstractNumId w:val="9"/>
  </w:num>
  <w:num w:numId="21">
    <w:abstractNumId w:val="16"/>
  </w:num>
  <w:num w:numId="22">
    <w:abstractNumId w:val="36"/>
  </w:num>
  <w:num w:numId="23">
    <w:abstractNumId w:val="13"/>
  </w:num>
  <w:num w:numId="24">
    <w:abstractNumId w:val="43"/>
  </w:num>
  <w:num w:numId="25">
    <w:abstractNumId w:val="11"/>
  </w:num>
  <w:num w:numId="26">
    <w:abstractNumId w:val="14"/>
  </w:num>
  <w:num w:numId="27">
    <w:abstractNumId w:val="21"/>
  </w:num>
  <w:num w:numId="28">
    <w:abstractNumId w:val="44"/>
  </w:num>
  <w:num w:numId="29">
    <w:abstractNumId w:val="20"/>
  </w:num>
  <w:num w:numId="30">
    <w:abstractNumId w:val="1"/>
  </w:num>
  <w:num w:numId="31">
    <w:abstractNumId w:val="3"/>
  </w:num>
  <w:num w:numId="32">
    <w:abstractNumId w:val="34"/>
  </w:num>
  <w:num w:numId="33">
    <w:abstractNumId w:val="25"/>
  </w:num>
  <w:num w:numId="34">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
  </w:num>
  <w:num w:numId="37">
    <w:abstractNumId w:val="22"/>
  </w:num>
  <w:num w:numId="38">
    <w:abstractNumId w:val="10"/>
  </w:num>
  <w:num w:numId="39">
    <w:abstractNumId w:val="33"/>
  </w:num>
  <w:num w:numId="40">
    <w:abstractNumId w:val="1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1"/>
  </w:num>
  <w:num w:numId="44">
    <w:abstractNumId w:val="28"/>
  </w:num>
  <w:num w:numId="45">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D0"/>
    <w:rsid w:val="000067F0"/>
    <w:rsid w:val="00011B88"/>
    <w:rsid w:val="00013FDD"/>
    <w:rsid w:val="00025972"/>
    <w:rsid w:val="00040E39"/>
    <w:rsid w:val="00056BDA"/>
    <w:rsid w:val="000760D0"/>
    <w:rsid w:val="00080F72"/>
    <w:rsid w:val="000B62D4"/>
    <w:rsid w:val="000B7393"/>
    <w:rsid w:val="000D4C48"/>
    <w:rsid w:val="001020CA"/>
    <w:rsid w:val="00102618"/>
    <w:rsid w:val="001124F0"/>
    <w:rsid w:val="00112F2A"/>
    <w:rsid w:val="001472BA"/>
    <w:rsid w:val="00195489"/>
    <w:rsid w:val="0019624C"/>
    <w:rsid w:val="001962D1"/>
    <w:rsid w:val="001A1F20"/>
    <w:rsid w:val="001A70CC"/>
    <w:rsid w:val="001B2782"/>
    <w:rsid w:val="001C7DEB"/>
    <w:rsid w:val="002012C9"/>
    <w:rsid w:val="00206463"/>
    <w:rsid w:val="0020667C"/>
    <w:rsid w:val="00207925"/>
    <w:rsid w:val="0021141F"/>
    <w:rsid w:val="00211FE0"/>
    <w:rsid w:val="00216798"/>
    <w:rsid w:val="0023170C"/>
    <w:rsid w:val="00276E63"/>
    <w:rsid w:val="00283E93"/>
    <w:rsid w:val="002C18BF"/>
    <w:rsid w:val="002C4471"/>
    <w:rsid w:val="002C618B"/>
    <w:rsid w:val="002D3EEF"/>
    <w:rsid w:val="002D5D03"/>
    <w:rsid w:val="002E2BA9"/>
    <w:rsid w:val="002F4C93"/>
    <w:rsid w:val="002F7A90"/>
    <w:rsid w:val="00306C54"/>
    <w:rsid w:val="00311EC2"/>
    <w:rsid w:val="00321B80"/>
    <w:rsid w:val="00356A56"/>
    <w:rsid w:val="00356D38"/>
    <w:rsid w:val="003578EC"/>
    <w:rsid w:val="00361B7C"/>
    <w:rsid w:val="00370A79"/>
    <w:rsid w:val="0039421F"/>
    <w:rsid w:val="003950E3"/>
    <w:rsid w:val="003C6171"/>
    <w:rsid w:val="0041116C"/>
    <w:rsid w:val="00416948"/>
    <w:rsid w:val="00440B75"/>
    <w:rsid w:val="00446616"/>
    <w:rsid w:val="00456E89"/>
    <w:rsid w:val="004604CF"/>
    <w:rsid w:val="004745EC"/>
    <w:rsid w:val="004772A2"/>
    <w:rsid w:val="004817DC"/>
    <w:rsid w:val="00484001"/>
    <w:rsid w:val="004903E1"/>
    <w:rsid w:val="00496D6C"/>
    <w:rsid w:val="004A16BF"/>
    <w:rsid w:val="004A6F49"/>
    <w:rsid w:val="004D0A74"/>
    <w:rsid w:val="004E7C2E"/>
    <w:rsid w:val="004F4A67"/>
    <w:rsid w:val="00505398"/>
    <w:rsid w:val="00520589"/>
    <w:rsid w:val="005266A8"/>
    <w:rsid w:val="005414CC"/>
    <w:rsid w:val="00543DEC"/>
    <w:rsid w:val="00552D4B"/>
    <w:rsid w:val="00570277"/>
    <w:rsid w:val="0058316D"/>
    <w:rsid w:val="00592F80"/>
    <w:rsid w:val="00595A0B"/>
    <w:rsid w:val="005B3F54"/>
    <w:rsid w:val="005B7B8F"/>
    <w:rsid w:val="005C2470"/>
    <w:rsid w:val="005C6F33"/>
    <w:rsid w:val="005D60DC"/>
    <w:rsid w:val="005D6C71"/>
    <w:rsid w:val="005E3455"/>
    <w:rsid w:val="005F184E"/>
    <w:rsid w:val="005F2B4E"/>
    <w:rsid w:val="00612A36"/>
    <w:rsid w:val="00627AE3"/>
    <w:rsid w:val="00631878"/>
    <w:rsid w:val="00644D0C"/>
    <w:rsid w:val="00645027"/>
    <w:rsid w:val="00651B62"/>
    <w:rsid w:val="0065621A"/>
    <w:rsid w:val="00671E52"/>
    <w:rsid w:val="006864E5"/>
    <w:rsid w:val="006974C7"/>
    <w:rsid w:val="006A377A"/>
    <w:rsid w:val="006B1F8A"/>
    <w:rsid w:val="006E2D7F"/>
    <w:rsid w:val="00710DB3"/>
    <w:rsid w:val="00721F77"/>
    <w:rsid w:val="0072323D"/>
    <w:rsid w:val="00725C90"/>
    <w:rsid w:val="00726070"/>
    <w:rsid w:val="00767EE1"/>
    <w:rsid w:val="00771579"/>
    <w:rsid w:val="007841B2"/>
    <w:rsid w:val="007917F4"/>
    <w:rsid w:val="00792082"/>
    <w:rsid w:val="00794F99"/>
    <w:rsid w:val="007A2D35"/>
    <w:rsid w:val="007B36CB"/>
    <w:rsid w:val="007C2F20"/>
    <w:rsid w:val="007D0A6C"/>
    <w:rsid w:val="007D0F8B"/>
    <w:rsid w:val="007F1AD4"/>
    <w:rsid w:val="007F1D08"/>
    <w:rsid w:val="00840068"/>
    <w:rsid w:val="00853F90"/>
    <w:rsid w:val="00855626"/>
    <w:rsid w:val="0085691E"/>
    <w:rsid w:val="00872C4B"/>
    <w:rsid w:val="008806BF"/>
    <w:rsid w:val="008861A9"/>
    <w:rsid w:val="00891264"/>
    <w:rsid w:val="008A4DA1"/>
    <w:rsid w:val="008B6B49"/>
    <w:rsid w:val="008E7812"/>
    <w:rsid w:val="008F6239"/>
    <w:rsid w:val="008F7B4D"/>
    <w:rsid w:val="0090166D"/>
    <w:rsid w:val="00927215"/>
    <w:rsid w:val="00936E0E"/>
    <w:rsid w:val="009540B1"/>
    <w:rsid w:val="00970DF4"/>
    <w:rsid w:val="009809D3"/>
    <w:rsid w:val="009817DE"/>
    <w:rsid w:val="00984964"/>
    <w:rsid w:val="00987BA5"/>
    <w:rsid w:val="00997026"/>
    <w:rsid w:val="009B5AF0"/>
    <w:rsid w:val="009C1305"/>
    <w:rsid w:val="009E08E5"/>
    <w:rsid w:val="009F051A"/>
    <w:rsid w:val="009F3B9D"/>
    <w:rsid w:val="009F5F5E"/>
    <w:rsid w:val="009F5F75"/>
    <w:rsid w:val="00A039FE"/>
    <w:rsid w:val="00A15164"/>
    <w:rsid w:val="00A234F3"/>
    <w:rsid w:val="00A45276"/>
    <w:rsid w:val="00A668E5"/>
    <w:rsid w:val="00A71F21"/>
    <w:rsid w:val="00A74512"/>
    <w:rsid w:val="00AB1BC5"/>
    <w:rsid w:val="00AB37C6"/>
    <w:rsid w:val="00AC04F5"/>
    <w:rsid w:val="00AC2227"/>
    <w:rsid w:val="00AD4A19"/>
    <w:rsid w:val="00AD7C25"/>
    <w:rsid w:val="00AE13A7"/>
    <w:rsid w:val="00AE6B45"/>
    <w:rsid w:val="00AF07C9"/>
    <w:rsid w:val="00AF6592"/>
    <w:rsid w:val="00B00370"/>
    <w:rsid w:val="00B054DC"/>
    <w:rsid w:val="00B30026"/>
    <w:rsid w:val="00B34096"/>
    <w:rsid w:val="00B43595"/>
    <w:rsid w:val="00B66B87"/>
    <w:rsid w:val="00B66C24"/>
    <w:rsid w:val="00B81272"/>
    <w:rsid w:val="00B82C95"/>
    <w:rsid w:val="00B843E2"/>
    <w:rsid w:val="00B8577B"/>
    <w:rsid w:val="00BA402F"/>
    <w:rsid w:val="00BA7A5E"/>
    <w:rsid w:val="00BB2870"/>
    <w:rsid w:val="00BC0B79"/>
    <w:rsid w:val="00BD6241"/>
    <w:rsid w:val="00C1422F"/>
    <w:rsid w:val="00C2064B"/>
    <w:rsid w:val="00C31E01"/>
    <w:rsid w:val="00C3334F"/>
    <w:rsid w:val="00C34EAE"/>
    <w:rsid w:val="00C3502E"/>
    <w:rsid w:val="00C36052"/>
    <w:rsid w:val="00C40515"/>
    <w:rsid w:val="00C801EF"/>
    <w:rsid w:val="00C82480"/>
    <w:rsid w:val="00C877D4"/>
    <w:rsid w:val="00C91A86"/>
    <w:rsid w:val="00CA694C"/>
    <w:rsid w:val="00CB51BA"/>
    <w:rsid w:val="00CC7F1E"/>
    <w:rsid w:val="00CD1446"/>
    <w:rsid w:val="00CD1D6F"/>
    <w:rsid w:val="00CD58FB"/>
    <w:rsid w:val="00D049C9"/>
    <w:rsid w:val="00D054D5"/>
    <w:rsid w:val="00D10806"/>
    <w:rsid w:val="00D16B4E"/>
    <w:rsid w:val="00D27C72"/>
    <w:rsid w:val="00D32390"/>
    <w:rsid w:val="00D37D08"/>
    <w:rsid w:val="00D5394E"/>
    <w:rsid w:val="00D61FA4"/>
    <w:rsid w:val="00D62DD2"/>
    <w:rsid w:val="00D642ED"/>
    <w:rsid w:val="00D65EF2"/>
    <w:rsid w:val="00D70125"/>
    <w:rsid w:val="00D7517F"/>
    <w:rsid w:val="00D76DF2"/>
    <w:rsid w:val="00D813B4"/>
    <w:rsid w:val="00D81EC7"/>
    <w:rsid w:val="00D86347"/>
    <w:rsid w:val="00DC0D52"/>
    <w:rsid w:val="00DC52C2"/>
    <w:rsid w:val="00DE0B09"/>
    <w:rsid w:val="00DE60F9"/>
    <w:rsid w:val="00DE6EE6"/>
    <w:rsid w:val="00DF64B9"/>
    <w:rsid w:val="00E115E5"/>
    <w:rsid w:val="00E1222B"/>
    <w:rsid w:val="00E206CC"/>
    <w:rsid w:val="00E20F99"/>
    <w:rsid w:val="00E21B19"/>
    <w:rsid w:val="00E27774"/>
    <w:rsid w:val="00E34C46"/>
    <w:rsid w:val="00E43364"/>
    <w:rsid w:val="00E66372"/>
    <w:rsid w:val="00E7007F"/>
    <w:rsid w:val="00E810F0"/>
    <w:rsid w:val="00E82528"/>
    <w:rsid w:val="00E9174C"/>
    <w:rsid w:val="00E953DA"/>
    <w:rsid w:val="00ED01CB"/>
    <w:rsid w:val="00EE5D48"/>
    <w:rsid w:val="00EF4A62"/>
    <w:rsid w:val="00EF548A"/>
    <w:rsid w:val="00F0114B"/>
    <w:rsid w:val="00F07E04"/>
    <w:rsid w:val="00F26ACA"/>
    <w:rsid w:val="00F4498F"/>
    <w:rsid w:val="00F712B3"/>
    <w:rsid w:val="00F97694"/>
    <w:rsid w:val="00FA225F"/>
    <w:rsid w:val="00FA4BA8"/>
    <w:rsid w:val="00FA5279"/>
    <w:rsid w:val="00FA7190"/>
    <w:rsid w:val="00FC5192"/>
    <w:rsid w:val="00FD3E99"/>
    <w:rsid w:val="00FD41B5"/>
    <w:rsid w:val="00FD70AF"/>
    <w:rsid w:val="00FF16FE"/>
    <w:rsid w:val="00FF3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0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0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60D0"/>
    <w:pPr>
      <w:tabs>
        <w:tab w:val="center" w:pos="4536"/>
        <w:tab w:val="right" w:pos="9072"/>
      </w:tabs>
    </w:pPr>
  </w:style>
  <w:style w:type="character" w:customStyle="1" w:styleId="NagwekZnak">
    <w:name w:val="Nagłówek Znak"/>
    <w:basedOn w:val="Domylnaczcionkaakapitu"/>
    <w:link w:val="Nagwek"/>
    <w:uiPriority w:val="99"/>
    <w:rsid w:val="000760D0"/>
  </w:style>
  <w:style w:type="paragraph" w:styleId="Stopka">
    <w:name w:val="footer"/>
    <w:basedOn w:val="Normalny"/>
    <w:link w:val="StopkaZnak"/>
    <w:uiPriority w:val="99"/>
    <w:unhideWhenUsed/>
    <w:rsid w:val="000760D0"/>
    <w:pPr>
      <w:tabs>
        <w:tab w:val="center" w:pos="4536"/>
        <w:tab w:val="right" w:pos="9072"/>
      </w:tabs>
    </w:pPr>
  </w:style>
  <w:style w:type="character" w:customStyle="1" w:styleId="StopkaZnak">
    <w:name w:val="Stopka Znak"/>
    <w:basedOn w:val="Domylnaczcionkaakapitu"/>
    <w:link w:val="Stopka"/>
    <w:uiPriority w:val="99"/>
    <w:rsid w:val="000760D0"/>
  </w:style>
  <w:style w:type="paragraph" w:styleId="Tekstpodstawowy">
    <w:name w:val="Body Text"/>
    <w:basedOn w:val="Normalny"/>
    <w:link w:val="TekstpodstawowyZnak"/>
    <w:rsid w:val="000760D0"/>
    <w:pPr>
      <w:jc w:val="both"/>
    </w:pPr>
    <w:rPr>
      <w:sz w:val="22"/>
      <w:szCs w:val="20"/>
    </w:rPr>
  </w:style>
  <w:style w:type="character" w:customStyle="1" w:styleId="TekstpodstawowyZnak">
    <w:name w:val="Tekst podstawowy Znak"/>
    <w:basedOn w:val="Domylnaczcionkaakapitu"/>
    <w:link w:val="Tekstpodstawowy"/>
    <w:rsid w:val="000760D0"/>
    <w:rPr>
      <w:rFonts w:ascii="Times New Roman" w:eastAsia="Times New Roman" w:hAnsi="Times New Roman" w:cs="Times New Roman"/>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B62D4"/>
    <w:pPr>
      <w:ind w:left="720"/>
      <w:contextualSpacing/>
    </w:pPr>
  </w:style>
  <w:style w:type="table" w:styleId="Tabela-Siatka">
    <w:name w:val="Table Grid"/>
    <w:basedOn w:val="Standardowy"/>
    <w:uiPriority w:val="59"/>
    <w:rsid w:val="005D60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D60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62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2D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962D1"/>
    <w:rPr>
      <w:sz w:val="16"/>
      <w:szCs w:val="16"/>
    </w:rPr>
  </w:style>
  <w:style w:type="paragraph" w:styleId="Tekstkomentarza">
    <w:name w:val="annotation text"/>
    <w:basedOn w:val="Normalny"/>
    <w:link w:val="TekstkomentarzaZnak"/>
    <w:uiPriority w:val="99"/>
    <w:semiHidden/>
    <w:unhideWhenUsed/>
    <w:rsid w:val="001962D1"/>
    <w:rPr>
      <w:sz w:val="20"/>
      <w:szCs w:val="20"/>
    </w:rPr>
  </w:style>
  <w:style w:type="character" w:customStyle="1" w:styleId="TekstkomentarzaZnak">
    <w:name w:val="Tekst komentarza Znak"/>
    <w:basedOn w:val="Domylnaczcionkaakapitu"/>
    <w:link w:val="Tekstkomentarza"/>
    <w:uiPriority w:val="99"/>
    <w:semiHidden/>
    <w:rsid w:val="001962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62D1"/>
    <w:rPr>
      <w:b/>
      <w:bCs/>
    </w:rPr>
  </w:style>
  <w:style w:type="character" w:customStyle="1" w:styleId="TematkomentarzaZnak">
    <w:name w:val="Temat komentarza Znak"/>
    <w:basedOn w:val="TekstkomentarzaZnak"/>
    <w:link w:val="Tematkomentarza"/>
    <w:uiPriority w:val="99"/>
    <w:semiHidden/>
    <w:rsid w:val="001962D1"/>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1962D1"/>
    <w:rPr>
      <w:color w:val="0000FF"/>
      <w:u w:val="single"/>
    </w:rPr>
  </w:style>
  <w:style w:type="paragraph" w:customStyle="1" w:styleId="Tekstpodstawowy21">
    <w:name w:val="Tekst podstawowy 21"/>
    <w:basedOn w:val="Normalny"/>
    <w:rsid w:val="001962D1"/>
    <w:pPr>
      <w:suppressAutoHyphens/>
      <w:spacing w:line="360" w:lineRule="auto"/>
      <w:jc w:val="both"/>
    </w:pPr>
    <w:rPr>
      <w:rFonts w:eastAsia="MS Mincho"/>
      <w:szCs w:val="20"/>
      <w:lang w:eastAsia="ar-SA"/>
    </w:rPr>
  </w:style>
  <w:style w:type="paragraph" w:styleId="Poprawka">
    <w:name w:val="Revision"/>
    <w:hidden/>
    <w:uiPriority w:val="99"/>
    <w:semiHidden/>
    <w:rsid w:val="00AD7C25"/>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44D0C"/>
    <w:rPr>
      <w:color w:val="954F72" w:themeColor="followedHyperlink"/>
      <w:u w:val="single"/>
    </w:rPr>
  </w:style>
  <w:style w:type="paragraph" w:customStyle="1" w:styleId="Punktparagrafu">
    <w:name w:val="Punkt paragrafu"/>
    <w:basedOn w:val="Akapitzlist"/>
    <w:link w:val="PunktparagrafuZnak"/>
    <w:uiPriority w:val="99"/>
    <w:rsid w:val="00B66C24"/>
    <w:pPr>
      <w:numPr>
        <w:numId w:val="39"/>
      </w:numPr>
      <w:spacing w:before="240" w:after="240"/>
      <w:contextualSpacing w:val="0"/>
      <w:jc w:val="both"/>
    </w:pPr>
    <w:rPr>
      <w:rFonts w:ascii="Cambria" w:eastAsia="Calibri" w:hAnsi="Cambria"/>
      <w:sz w:val="20"/>
      <w:szCs w:val="20"/>
    </w:rPr>
  </w:style>
  <w:style w:type="character" w:customStyle="1" w:styleId="PunktparagrafuZnak">
    <w:name w:val="Punkt paragrafu Znak"/>
    <w:link w:val="Punktparagrafu"/>
    <w:uiPriority w:val="99"/>
    <w:locked/>
    <w:rsid w:val="00B66C24"/>
    <w:rPr>
      <w:rFonts w:ascii="Cambria" w:eastAsia="Calibri" w:hAnsi="Cambria" w:cs="Times New Roman"/>
      <w:sz w:val="20"/>
      <w:szCs w:val="20"/>
      <w:lang w:eastAsia="pl-PL"/>
    </w:rPr>
  </w:style>
  <w:style w:type="paragraph" w:styleId="Tytu">
    <w:name w:val="Title"/>
    <w:basedOn w:val="Normalny"/>
    <w:link w:val="TytuZnak"/>
    <w:uiPriority w:val="99"/>
    <w:qFormat/>
    <w:rsid w:val="007D0F8B"/>
    <w:pPr>
      <w:spacing w:line="360" w:lineRule="auto"/>
      <w:jc w:val="center"/>
    </w:pPr>
    <w:rPr>
      <w:b/>
    </w:rPr>
  </w:style>
  <w:style w:type="character" w:customStyle="1" w:styleId="TytuZnak">
    <w:name w:val="Tytuł Znak"/>
    <w:basedOn w:val="Domylnaczcionkaakapitu"/>
    <w:link w:val="Tytu"/>
    <w:uiPriority w:val="99"/>
    <w:rsid w:val="007D0F8B"/>
    <w:rPr>
      <w:rFonts w:ascii="Times New Roman" w:eastAsia="Times New Roman" w:hAnsi="Times New Roman" w:cs="Times New Roman"/>
      <w:b/>
      <w:sz w:val="24"/>
      <w:szCs w:val="24"/>
      <w:lang w:eastAsia="pl-PL"/>
    </w:rPr>
  </w:style>
  <w:style w:type="paragraph" w:customStyle="1" w:styleId="Jasnasiatkaakcent31">
    <w:name w:val="Jasna siatka — akcent 31"/>
    <w:basedOn w:val="Normalny"/>
    <w:link w:val="Jasnasiatkaakcent3Znak"/>
    <w:uiPriority w:val="34"/>
    <w:qFormat/>
    <w:rsid w:val="007D0F8B"/>
    <w:pPr>
      <w:spacing w:after="200" w:line="276" w:lineRule="auto"/>
      <w:ind w:left="720"/>
      <w:contextualSpacing/>
    </w:pPr>
    <w:rPr>
      <w:rFonts w:ascii="Calibri" w:hAnsi="Calibri"/>
      <w:sz w:val="22"/>
      <w:szCs w:val="20"/>
      <w:lang w:val="x-none" w:eastAsia="x-none"/>
    </w:rPr>
  </w:style>
  <w:style w:type="character" w:customStyle="1" w:styleId="Jasnasiatkaakcent3Znak">
    <w:name w:val="Jasna siatka — akcent 3 Znak"/>
    <w:link w:val="Jasnasiatkaakcent31"/>
    <w:uiPriority w:val="34"/>
    <w:locked/>
    <w:rsid w:val="007D0F8B"/>
    <w:rPr>
      <w:rFonts w:ascii="Calibri" w:eastAsia="Times New Roman" w:hAnsi="Calibri"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0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60D0"/>
    <w:pPr>
      <w:tabs>
        <w:tab w:val="center" w:pos="4536"/>
        <w:tab w:val="right" w:pos="9072"/>
      </w:tabs>
    </w:pPr>
  </w:style>
  <w:style w:type="character" w:customStyle="1" w:styleId="NagwekZnak">
    <w:name w:val="Nagłówek Znak"/>
    <w:basedOn w:val="Domylnaczcionkaakapitu"/>
    <w:link w:val="Nagwek"/>
    <w:uiPriority w:val="99"/>
    <w:rsid w:val="000760D0"/>
  </w:style>
  <w:style w:type="paragraph" w:styleId="Stopka">
    <w:name w:val="footer"/>
    <w:basedOn w:val="Normalny"/>
    <w:link w:val="StopkaZnak"/>
    <w:uiPriority w:val="99"/>
    <w:unhideWhenUsed/>
    <w:rsid w:val="000760D0"/>
    <w:pPr>
      <w:tabs>
        <w:tab w:val="center" w:pos="4536"/>
        <w:tab w:val="right" w:pos="9072"/>
      </w:tabs>
    </w:pPr>
  </w:style>
  <w:style w:type="character" w:customStyle="1" w:styleId="StopkaZnak">
    <w:name w:val="Stopka Znak"/>
    <w:basedOn w:val="Domylnaczcionkaakapitu"/>
    <w:link w:val="Stopka"/>
    <w:uiPriority w:val="99"/>
    <w:rsid w:val="000760D0"/>
  </w:style>
  <w:style w:type="paragraph" w:styleId="Tekstpodstawowy">
    <w:name w:val="Body Text"/>
    <w:basedOn w:val="Normalny"/>
    <w:link w:val="TekstpodstawowyZnak"/>
    <w:rsid w:val="000760D0"/>
    <w:pPr>
      <w:jc w:val="both"/>
    </w:pPr>
    <w:rPr>
      <w:sz w:val="22"/>
      <w:szCs w:val="20"/>
    </w:rPr>
  </w:style>
  <w:style w:type="character" w:customStyle="1" w:styleId="TekstpodstawowyZnak">
    <w:name w:val="Tekst podstawowy Znak"/>
    <w:basedOn w:val="Domylnaczcionkaakapitu"/>
    <w:link w:val="Tekstpodstawowy"/>
    <w:rsid w:val="000760D0"/>
    <w:rPr>
      <w:rFonts w:ascii="Times New Roman" w:eastAsia="Times New Roman" w:hAnsi="Times New Roman" w:cs="Times New Roman"/>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B62D4"/>
    <w:pPr>
      <w:ind w:left="720"/>
      <w:contextualSpacing/>
    </w:pPr>
  </w:style>
  <w:style w:type="table" w:styleId="Tabela-Siatka">
    <w:name w:val="Table Grid"/>
    <w:basedOn w:val="Standardowy"/>
    <w:uiPriority w:val="59"/>
    <w:rsid w:val="005D60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D60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62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2D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962D1"/>
    <w:rPr>
      <w:sz w:val="16"/>
      <w:szCs w:val="16"/>
    </w:rPr>
  </w:style>
  <w:style w:type="paragraph" w:styleId="Tekstkomentarza">
    <w:name w:val="annotation text"/>
    <w:basedOn w:val="Normalny"/>
    <w:link w:val="TekstkomentarzaZnak"/>
    <w:uiPriority w:val="99"/>
    <w:semiHidden/>
    <w:unhideWhenUsed/>
    <w:rsid w:val="001962D1"/>
    <w:rPr>
      <w:sz w:val="20"/>
      <w:szCs w:val="20"/>
    </w:rPr>
  </w:style>
  <w:style w:type="character" w:customStyle="1" w:styleId="TekstkomentarzaZnak">
    <w:name w:val="Tekst komentarza Znak"/>
    <w:basedOn w:val="Domylnaczcionkaakapitu"/>
    <w:link w:val="Tekstkomentarza"/>
    <w:uiPriority w:val="99"/>
    <w:semiHidden/>
    <w:rsid w:val="001962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62D1"/>
    <w:rPr>
      <w:b/>
      <w:bCs/>
    </w:rPr>
  </w:style>
  <w:style w:type="character" w:customStyle="1" w:styleId="TematkomentarzaZnak">
    <w:name w:val="Temat komentarza Znak"/>
    <w:basedOn w:val="TekstkomentarzaZnak"/>
    <w:link w:val="Tematkomentarza"/>
    <w:uiPriority w:val="99"/>
    <w:semiHidden/>
    <w:rsid w:val="001962D1"/>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1962D1"/>
    <w:rPr>
      <w:color w:val="0000FF"/>
      <w:u w:val="single"/>
    </w:rPr>
  </w:style>
  <w:style w:type="paragraph" w:customStyle="1" w:styleId="Tekstpodstawowy21">
    <w:name w:val="Tekst podstawowy 21"/>
    <w:basedOn w:val="Normalny"/>
    <w:rsid w:val="001962D1"/>
    <w:pPr>
      <w:suppressAutoHyphens/>
      <w:spacing w:line="360" w:lineRule="auto"/>
      <w:jc w:val="both"/>
    </w:pPr>
    <w:rPr>
      <w:rFonts w:eastAsia="MS Mincho"/>
      <w:szCs w:val="20"/>
      <w:lang w:eastAsia="ar-SA"/>
    </w:rPr>
  </w:style>
  <w:style w:type="paragraph" w:styleId="Poprawka">
    <w:name w:val="Revision"/>
    <w:hidden/>
    <w:uiPriority w:val="99"/>
    <w:semiHidden/>
    <w:rsid w:val="00AD7C25"/>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44D0C"/>
    <w:rPr>
      <w:color w:val="954F72" w:themeColor="followedHyperlink"/>
      <w:u w:val="single"/>
    </w:rPr>
  </w:style>
  <w:style w:type="paragraph" w:customStyle="1" w:styleId="Punktparagrafu">
    <w:name w:val="Punkt paragrafu"/>
    <w:basedOn w:val="Akapitzlist"/>
    <w:link w:val="PunktparagrafuZnak"/>
    <w:uiPriority w:val="99"/>
    <w:rsid w:val="00B66C24"/>
    <w:pPr>
      <w:numPr>
        <w:numId w:val="39"/>
      </w:numPr>
      <w:spacing w:before="240" w:after="240"/>
      <w:contextualSpacing w:val="0"/>
      <w:jc w:val="both"/>
    </w:pPr>
    <w:rPr>
      <w:rFonts w:ascii="Cambria" w:eastAsia="Calibri" w:hAnsi="Cambria"/>
      <w:sz w:val="20"/>
      <w:szCs w:val="20"/>
    </w:rPr>
  </w:style>
  <w:style w:type="character" w:customStyle="1" w:styleId="PunktparagrafuZnak">
    <w:name w:val="Punkt paragrafu Znak"/>
    <w:link w:val="Punktparagrafu"/>
    <w:uiPriority w:val="99"/>
    <w:locked/>
    <w:rsid w:val="00B66C24"/>
    <w:rPr>
      <w:rFonts w:ascii="Cambria" w:eastAsia="Calibri" w:hAnsi="Cambria" w:cs="Times New Roman"/>
      <w:sz w:val="20"/>
      <w:szCs w:val="20"/>
      <w:lang w:eastAsia="pl-PL"/>
    </w:rPr>
  </w:style>
  <w:style w:type="paragraph" w:styleId="Tytu">
    <w:name w:val="Title"/>
    <w:basedOn w:val="Normalny"/>
    <w:link w:val="TytuZnak"/>
    <w:uiPriority w:val="99"/>
    <w:qFormat/>
    <w:rsid w:val="007D0F8B"/>
    <w:pPr>
      <w:spacing w:line="360" w:lineRule="auto"/>
      <w:jc w:val="center"/>
    </w:pPr>
    <w:rPr>
      <w:b/>
    </w:rPr>
  </w:style>
  <w:style w:type="character" w:customStyle="1" w:styleId="TytuZnak">
    <w:name w:val="Tytuł Znak"/>
    <w:basedOn w:val="Domylnaczcionkaakapitu"/>
    <w:link w:val="Tytu"/>
    <w:uiPriority w:val="99"/>
    <w:rsid w:val="007D0F8B"/>
    <w:rPr>
      <w:rFonts w:ascii="Times New Roman" w:eastAsia="Times New Roman" w:hAnsi="Times New Roman" w:cs="Times New Roman"/>
      <w:b/>
      <w:sz w:val="24"/>
      <w:szCs w:val="24"/>
      <w:lang w:eastAsia="pl-PL"/>
    </w:rPr>
  </w:style>
  <w:style w:type="paragraph" w:customStyle="1" w:styleId="Jasnasiatkaakcent31">
    <w:name w:val="Jasna siatka — akcent 31"/>
    <w:basedOn w:val="Normalny"/>
    <w:link w:val="Jasnasiatkaakcent3Znak"/>
    <w:uiPriority w:val="34"/>
    <w:qFormat/>
    <w:rsid w:val="007D0F8B"/>
    <w:pPr>
      <w:spacing w:after="200" w:line="276" w:lineRule="auto"/>
      <w:ind w:left="720"/>
      <w:contextualSpacing/>
    </w:pPr>
    <w:rPr>
      <w:rFonts w:ascii="Calibri" w:hAnsi="Calibri"/>
      <w:sz w:val="22"/>
      <w:szCs w:val="20"/>
      <w:lang w:val="x-none" w:eastAsia="x-none"/>
    </w:rPr>
  </w:style>
  <w:style w:type="character" w:customStyle="1" w:styleId="Jasnasiatkaakcent3Znak">
    <w:name w:val="Jasna siatka — akcent 3 Znak"/>
    <w:link w:val="Jasnasiatkaakcent31"/>
    <w:uiPriority w:val="34"/>
    <w:locked/>
    <w:rsid w:val="007D0F8B"/>
    <w:rPr>
      <w:rFonts w:ascii="Calibri" w:eastAsia="Times New Roman" w:hAnsi="Calibri"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brzeg-powiat.p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4519-6647-45D3-BB2F-7565FF32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7943</Words>
  <Characters>47661</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2020-05-21T07:22:00Z</dcterms:created>
  <dcterms:modified xsi:type="dcterms:W3CDTF">2020-07-28T11:50:00Z</dcterms:modified>
</cp:coreProperties>
</file>