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15B1" w14:textId="77777777" w:rsidR="00AD609C" w:rsidRDefault="00AD609C" w:rsidP="00AD60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konkursu na stanowisko Dyrektora Brzeskiego Centrum Medycznego Samodzielnego Publicznego Zakładu Opieki Zdrowotnej w Brzegu</w:t>
      </w:r>
    </w:p>
    <w:p w14:paraId="2E9F1B24" w14:textId="77777777" w:rsidR="00AD609C" w:rsidRDefault="00AD609C" w:rsidP="00AD609C">
      <w:pPr>
        <w:spacing w:line="360" w:lineRule="auto"/>
        <w:jc w:val="both"/>
        <w:rPr>
          <w:sz w:val="24"/>
          <w:szCs w:val="24"/>
        </w:rPr>
      </w:pPr>
    </w:p>
    <w:p w14:paraId="28E106E0" w14:textId="0A9186F2" w:rsidR="00AD609C" w:rsidRDefault="00AD609C" w:rsidP="00AD60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wyniku przeprowadzonego postępowania konkursowego w dni</w:t>
      </w:r>
      <w:r w:rsidR="00347A13">
        <w:rPr>
          <w:sz w:val="24"/>
          <w:szCs w:val="24"/>
        </w:rPr>
        <w:t xml:space="preserve">u 10 lipca </w:t>
      </w:r>
      <w:r>
        <w:rPr>
          <w:sz w:val="24"/>
          <w:szCs w:val="24"/>
        </w:rPr>
        <w:t>2019 r.</w:t>
      </w:r>
      <w:r w:rsidR="00347A13">
        <w:rPr>
          <w:sz w:val="24"/>
          <w:szCs w:val="24"/>
        </w:rPr>
        <w:t xml:space="preserve">, </w:t>
      </w:r>
      <w:r>
        <w:rPr>
          <w:sz w:val="24"/>
          <w:szCs w:val="24"/>
        </w:rPr>
        <w:t>Komisja Konkursowa powołana Uchwałą Nr IV/39/19 Rady Powiatu Brzeskiego</w:t>
      </w:r>
      <w:r w:rsidR="002B3FEA">
        <w:rPr>
          <w:sz w:val="24"/>
          <w:szCs w:val="24"/>
        </w:rPr>
        <w:t xml:space="preserve">                                   </w:t>
      </w:r>
      <w:r w:rsidR="00347A13">
        <w:rPr>
          <w:sz w:val="24"/>
          <w:szCs w:val="24"/>
        </w:rPr>
        <w:t xml:space="preserve"> </w:t>
      </w:r>
      <w:r>
        <w:rPr>
          <w:sz w:val="24"/>
          <w:szCs w:val="24"/>
        </w:rPr>
        <w:t>z dnia</w:t>
      </w:r>
      <w:r w:rsidR="00347A1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27 lutego 2019</w:t>
      </w:r>
      <w:r w:rsidR="00347A13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wyłoniła kandydata na stanowisko Dyrektora Brzeskiego Centrum Medycznego w Brzegu Pana </w:t>
      </w:r>
      <w:r w:rsidR="00347A13">
        <w:rPr>
          <w:sz w:val="24"/>
          <w:szCs w:val="24"/>
        </w:rPr>
        <w:t>Kamila Dybizbańskiego.</w:t>
      </w:r>
    </w:p>
    <w:p w14:paraId="25DE0F8A" w14:textId="5306EC49" w:rsidR="009E702F" w:rsidRDefault="009E702F" w:rsidP="00AD609C">
      <w:pPr>
        <w:spacing w:line="360" w:lineRule="auto"/>
        <w:jc w:val="both"/>
        <w:rPr>
          <w:sz w:val="24"/>
          <w:szCs w:val="24"/>
        </w:rPr>
      </w:pPr>
    </w:p>
    <w:p w14:paraId="4BA38D7A" w14:textId="4E37AC75" w:rsidR="009E702F" w:rsidRDefault="009E702F" w:rsidP="009E70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Zarządu</w:t>
      </w:r>
    </w:p>
    <w:p w14:paraId="48DFE11D" w14:textId="691594E6" w:rsidR="009E702F" w:rsidRDefault="009E702F" w:rsidP="009E70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Jacek Monkiewicz</w:t>
      </w:r>
      <w:r>
        <w:rPr>
          <w:sz w:val="24"/>
          <w:szCs w:val="24"/>
        </w:rPr>
        <w:tab/>
      </w:r>
    </w:p>
    <w:p w14:paraId="5BD18E33" w14:textId="77777777" w:rsidR="00AD609C" w:rsidRDefault="00AD609C" w:rsidP="009E702F">
      <w:pPr>
        <w:spacing w:line="240" w:lineRule="auto"/>
        <w:jc w:val="both"/>
        <w:rPr>
          <w:sz w:val="24"/>
          <w:szCs w:val="24"/>
        </w:rPr>
      </w:pPr>
    </w:p>
    <w:p w14:paraId="4B632729" w14:textId="77777777" w:rsidR="00E1400B" w:rsidRDefault="00E1400B"/>
    <w:sectPr w:rsidR="00E1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0B"/>
    <w:rsid w:val="002B3FEA"/>
    <w:rsid w:val="00347A13"/>
    <w:rsid w:val="009E702F"/>
    <w:rsid w:val="00AD609C"/>
    <w:rsid w:val="00E1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DE9"/>
  <w15:chartTrackingRefBased/>
  <w15:docId w15:val="{F20BEA15-087E-4E04-879C-9C36711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0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5</cp:revision>
  <dcterms:created xsi:type="dcterms:W3CDTF">2019-05-09T05:22:00Z</dcterms:created>
  <dcterms:modified xsi:type="dcterms:W3CDTF">2019-07-11T10:39:00Z</dcterms:modified>
</cp:coreProperties>
</file>