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DA" w:rsidRDefault="008C4428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 xml:space="preserve">OPIS </w:t>
      </w:r>
      <w:r w:rsidR="00BF6DDA">
        <w:rPr>
          <w:b/>
          <w:bCs/>
          <w:sz w:val="41"/>
          <w:szCs w:val="41"/>
        </w:rPr>
        <w:t>TECHNICZN</w:t>
      </w:r>
      <w:r>
        <w:rPr>
          <w:b/>
          <w:bCs/>
          <w:sz w:val="41"/>
          <w:szCs w:val="41"/>
        </w:rPr>
        <w:t>Y I INWENTARYZACJA</w:t>
      </w:r>
    </w:p>
    <w:p w:rsidR="002032B4" w:rsidRDefault="00BF6DDA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>WRAZ Z EKSPERTYZĄ</w:t>
      </w:r>
      <w:r w:rsidR="008C4428">
        <w:rPr>
          <w:b/>
          <w:bCs/>
          <w:sz w:val="41"/>
          <w:szCs w:val="41"/>
        </w:rPr>
        <w:t xml:space="preserve"> TECHNICZNĄ STANU ISTNIEJĄCEGO</w:t>
      </w:r>
    </w:p>
    <w:p w:rsidR="00DB66F7" w:rsidRDefault="00DB66F7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</w:p>
    <w:p w:rsidR="00DB66F7" w:rsidRDefault="00DB66F7" w:rsidP="00DB66F7"/>
    <w:p w:rsidR="00DB66F7" w:rsidRDefault="00DB66F7" w:rsidP="00DB66F7"/>
    <w:p w:rsidR="00DB66F7" w:rsidRDefault="00DB66F7" w:rsidP="00DB66F7">
      <w:pPr>
        <w:jc w:val="center"/>
        <w:rPr>
          <w:rFonts w:ascii="Times New Roman" w:hAnsi="Times New Roman" w:cs="Times New Roman"/>
        </w:rPr>
      </w:pPr>
      <w:r w:rsidRPr="009840D1">
        <w:rPr>
          <w:rFonts w:ascii="Times New Roman" w:hAnsi="Times New Roman" w:cs="Times New Roman"/>
        </w:rPr>
        <w:t>WARSZTATÓW SZKOLNYCH PRZY UL. KAMIENNEJ 1 W BRZEGU</w:t>
      </w:r>
      <w:r w:rsidR="00BF6DDA">
        <w:rPr>
          <w:rFonts w:ascii="Times New Roman" w:hAnsi="Times New Roman" w:cs="Times New Roman"/>
        </w:rPr>
        <w:t xml:space="preserve"> W CELU PRZEBUDOWY</w:t>
      </w:r>
      <w:r w:rsidRPr="009840D1">
        <w:rPr>
          <w:rFonts w:ascii="Times New Roman" w:hAnsi="Times New Roman" w:cs="Times New Roman"/>
        </w:rPr>
        <w:t xml:space="preserve"> NA WARSZTAT S</w:t>
      </w:r>
      <w:r>
        <w:rPr>
          <w:rFonts w:ascii="Times New Roman" w:hAnsi="Times New Roman" w:cs="Times New Roman"/>
        </w:rPr>
        <w:t xml:space="preserve">ZKOLNY PRAKTYCZNEJ NAUKI ZAWODU </w:t>
      </w:r>
      <w:r w:rsidRPr="009840D1">
        <w:rPr>
          <w:rFonts w:ascii="Times New Roman" w:hAnsi="Times New Roman" w:cs="Times New Roman"/>
        </w:rPr>
        <w:t>TECHNIK POJAZDÓW SAMOCHODOWYCH</w:t>
      </w:r>
    </w:p>
    <w:p w:rsidR="00BF6DDA" w:rsidRDefault="00BF6DDA" w:rsidP="00BF6DDA">
      <w:pPr>
        <w:pStyle w:val="Styl"/>
        <w:spacing w:line="432" w:lineRule="exact"/>
        <w:ind w:right="4"/>
        <w:rPr>
          <w:rFonts w:eastAsiaTheme="minorHAnsi"/>
          <w:sz w:val="22"/>
          <w:szCs w:val="22"/>
          <w:lang w:eastAsia="en-US"/>
        </w:rPr>
      </w:pPr>
    </w:p>
    <w:p w:rsidR="00BF6DDA" w:rsidRPr="00DA21F9" w:rsidRDefault="00BF6DDA" w:rsidP="00BF6DDA">
      <w:pPr>
        <w:pStyle w:val="Styl"/>
        <w:spacing w:line="432" w:lineRule="exact"/>
        <w:ind w:right="4"/>
        <w:rPr>
          <w:lang w:bidi="he-IL"/>
        </w:rPr>
      </w:pPr>
      <w:r w:rsidRPr="00DA21F9">
        <w:rPr>
          <w:lang w:bidi="he-IL"/>
        </w:rPr>
        <w:t xml:space="preserve">- zlecenie inwestora </w:t>
      </w:r>
    </w:p>
    <w:p w:rsidR="00BF6DDA" w:rsidRPr="00DA21F9" w:rsidRDefault="00BF6DDA" w:rsidP="00BF6DDA">
      <w:pPr>
        <w:pStyle w:val="Styl"/>
        <w:spacing w:before="177" w:line="244" w:lineRule="exact"/>
        <w:ind w:right="-1"/>
        <w:rPr>
          <w:lang w:bidi="he-IL"/>
        </w:rPr>
      </w:pPr>
      <w:r w:rsidRPr="00DA21F9">
        <w:rPr>
          <w:lang w:bidi="he-IL"/>
        </w:rPr>
        <w:t>- wizja lokalna w dni</w:t>
      </w:r>
      <w:r w:rsidR="00D02487" w:rsidRPr="00DA21F9">
        <w:rPr>
          <w:lang w:bidi="he-IL"/>
        </w:rPr>
        <w:t>u</w:t>
      </w:r>
      <w:r w:rsidRPr="00DA21F9">
        <w:rPr>
          <w:lang w:bidi="he-IL"/>
        </w:rPr>
        <w:t xml:space="preserve"> </w:t>
      </w:r>
      <w:r w:rsidR="00761926" w:rsidRPr="00DA21F9">
        <w:rPr>
          <w:lang w:bidi="he-IL"/>
        </w:rPr>
        <w:t>03</w:t>
      </w:r>
      <w:r w:rsidRPr="00DA21F9">
        <w:rPr>
          <w:lang w:bidi="he-IL"/>
        </w:rPr>
        <w:t>.1</w:t>
      </w:r>
      <w:r w:rsidR="00761926" w:rsidRPr="00DA21F9">
        <w:rPr>
          <w:lang w:bidi="he-IL"/>
        </w:rPr>
        <w:t>1</w:t>
      </w:r>
      <w:r w:rsidRPr="00DA21F9">
        <w:rPr>
          <w:lang w:bidi="he-IL"/>
        </w:rPr>
        <w:t>.2014 r.</w:t>
      </w:r>
    </w:p>
    <w:p w:rsidR="00BF6DDA" w:rsidRPr="00DA21F9" w:rsidRDefault="00BF6DDA" w:rsidP="00BF6DDA">
      <w:pPr>
        <w:pStyle w:val="Styl"/>
        <w:spacing w:before="43" w:line="398" w:lineRule="exact"/>
        <w:ind w:right="-1"/>
        <w:rPr>
          <w:lang w:bidi="he-IL"/>
        </w:rPr>
      </w:pPr>
      <w:r w:rsidRPr="00DA21F9">
        <w:rPr>
          <w:lang w:bidi="he-IL"/>
        </w:rPr>
        <w:t>- ustawa "Prawo Budowlane " - Dz. U nr 89 z 1994r z późniejszymi zmianami;</w:t>
      </w:r>
    </w:p>
    <w:p w:rsidR="00BF6DDA" w:rsidRPr="00DA21F9" w:rsidRDefault="00BF6DDA" w:rsidP="00BF6DDA">
      <w:pPr>
        <w:pStyle w:val="Styl"/>
        <w:spacing w:before="28" w:line="403" w:lineRule="exact"/>
        <w:ind w:right="37"/>
        <w:jc w:val="both"/>
        <w:rPr>
          <w:lang w:bidi="he-IL"/>
        </w:rPr>
      </w:pPr>
      <w:r w:rsidRPr="00DA21F9">
        <w:rPr>
          <w:lang w:bidi="he-IL"/>
        </w:rPr>
        <w:t xml:space="preserve">- Rozporządzenie Ministra Infrastruktury z dnia 12 kwietnia 2002 r. "w sprawie warunków technicznych, jakim powinny odpowiadać budynki i ich usytuowanie" </w:t>
      </w:r>
      <w:r w:rsidRPr="00DA21F9">
        <w:rPr>
          <w:lang w:bidi="he-IL"/>
        </w:rPr>
        <w:softHyphen/>
        <w:t xml:space="preserve"> z późniejszymi zmianami;</w:t>
      </w:r>
    </w:p>
    <w:p w:rsidR="00BF6DDA" w:rsidRPr="00DA21F9" w:rsidRDefault="00BF6DDA" w:rsidP="00BF6DDA">
      <w:pPr>
        <w:pStyle w:val="Styl"/>
        <w:spacing w:line="417" w:lineRule="exact"/>
        <w:ind w:right="-1"/>
        <w:rPr>
          <w:lang w:bidi="he-IL"/>
        </w:rPr>
      </w:pPr>
      <w:r w:rsidRPr="00DA21F9">
        <w:rPr>
          <w:lang w:bidi="he-IL"/>
        </w:rPr>
        <w:t xml:space="preserve">- PN-82/B-02000 - Obciążenia budowli. Zasady ustalania wartości. Obciążenia stałe. </w:t>
      </w:r>
    </w:p>
    <w:p w:rsidR="00BF6DDA" w:rsidRPr="00DA21F9" w:rsidRDefault="00BF6DDA" w:rsidP="00BF6DDA">
      <w:pPr>
        <w:pStyle w:val="Styl"/>
        <w:spacing w:line="417" w:lineRule="exact"/>
        <w:ind w:right="-1"/>
        <w:rPr>
          <w:lang w:bidi="he-IL"/>
        </w:rPr>
      </w:pPr>
      <w:r w:rsidRPr="00DA21F9">
        <w:rPr>
          <w:lang w:bidi="he-IL"/>
        </w:rPr>
        <w:t xml:space="preserve">- PN-82/B-02001- Obciążenia budowli. Zasady ustalania wartości. Obciążenia zmienne. </w:t>
      </w:r>
    </w:p>
    <w:p w:rsidR="00BF6DDA" w:rsidRPr="00DA21F9" w:rsidRDefault="00BF6DDA" w:rsidP="00BF6DDA">
      <w:pPr>
        <w:pStyle w:val="Styl"/>
        <w:spacing w:before="168" w:line="244" w:lineRule="exact"/>
        <w:ind w:right="5"/>
        <w:rPr>
          <w:lang w:bidi="he-IL"/>
        </w:rPr>
      </w:pPr>
      <w:r w:rsidRPr="00DA21F9">
        <w:rPr>
          <w:lang w:bidi="he-IL"/>
        </w:rPr>
        <w:t xml:space="preserve">- PN-76/B-0300l - Konstrukcje i podłoża budowli. Ogólne zasady obliczeń. </w:t>
      </w:r>
    </w:p>
    <w:p w:rsidR="00BF6DDA" w:rsidRPr="00DA21F9" w:rsidRDefault="00BF6DDA" w:rsidP="00BF6DDA">
      <w:pPr>
        <w:pStyle w:val="Styl"/>
        <w:spacing w:line="417" w:lineRule="exact"/>
        <w:ind w:right="5"/>
        <w:rPr>
          <w:lang w:bidi="he-IL"/>
        </w:rPr>
      </w:pPr>
      <w:r w:rsidRPr="00DA21F9">
        <w:rPr>
          <w:lang w:bidi="he-IL"/>
        </w:rPr>
        <w:t xml:space="preserve">- PN-B-02479 - Geotechnika dokumentowanie geotechniczne. </w:t>
      </w:r>
    </w:p>
    <w:p w:rsidR="00BF6DDA" w:rsidRPr="00DA21F9" w:rsidRDefault="00BF6DDA" w:rsidP="00BF6DDA">
      <w:pPr>
        <w:pStyle w:val="Styl"/>
        <w:spacing w:line="417" w:lineRule="exact"/>
        <w:ind w:right="5"/>
        <w:rPr>
          <w:lang w:bidi="he-IL"/>
        </w:rPr>
      </w:pPr>
      <w:r w:rsidRPr="00DA21F9">
        <w:rPr>
          <w:lang w:bidi="he-IL"/>
        </w:rPr>
        <w:t xml:space="preserve">- PN-8l/B-03020 - Grunty budowlane. Posadowienie bezpośrednie budowli. </w:t>
      </w:r>
    </w:p>
    <w:p w:rsidR="00BF6DDA" w:rsidRPr="00DA21F9" w:rsidRDefault="00BF6DDA" w:rsidP="00BF6DDA">
      <w:pPr>
        <w:pStyle w:val="Styl"/>
        <w:spacing w:line="432" w:lineRule="exact"/>
        <w:ind w:right="5"/>
        <w:rPr>
          <w:lang w:bidi="he-IL"/>
        </w:rPr>
      </w:pPr>
      <w:r w:rsidRPr="00DA21F9">
        <w:rPr>
          <w:lang w:bidi="he-IL"/>
        </w:rPr>
        <w:t xml:space="preserve">Obliczenia statyczne i projektowanie. </w:t>
      </w:r>
    </w:p>
    <w:p w:rsidR="00BF6DDA" w:rsidRPr="00DA21F9" w:rsidRDefault="00BF6DDA" w:rsidP="00BF6DDA">
      <w:pPr>
        <w:pStyle w:val="Styl"/>
        <w:tabs>
          <w:tab w:val="left" w:pos="316"/>
          <w:tab w:val="left" w:pos="2280"/>
        </w:tabs>
        <w:spacing w:line="427" w:lineRule="exact"/>
        <w:ind w:right="5"/>
        <w:rPr>
          <w:lang w:bidi="he-IL"/>
        </w:rPr>
      </w:pPr>
      <w:r w:rsidRPr="00DA21F9">
        <w:rPr>
          <w:lang w:bidi="he-IL"/>
        </w:rPr>
        <w:t xml:space="preserve">- PN-B-03264 - Konstrukcje betonowe, żelbetowe i sprężone. </w:t>
      </w:r>
    </w:p>
    <w:p w:rsidR="00BF6DDA" w:rsidRPr="00DA21F9" w:rsidRDefault="00BF6DDA" w:rsidP="00BF6DDA">
      <w:pPr>
        <w:pStyle w:val="Styl"/>
        <w:spacing w:line="417" w:lineRule="exact"/>
        <w:ind w:right="5"/>
        <w:rPr>
          <w:lang w:bidi="he-IL"/>
        </w:rPr>
      </w:pPr>
      <w:r w:rsidRPr="00DA21F9">
        <w:rPr>
          <w:lang w:bidi="he-IL"/>
        </w:rPr>
        <w:t xml:space="preserve">- PN-87/B-03002 - Konstrukcje murowe. "Obliczenia statyczne i projektowanie. </w:t>
      </w:r>
    </w:p>
    <w:p w:rsidR="00BF6DDA" w:rsidRPr="002D26E5" w:rsidRDefault="00BF6DDA" w:rsidP="00BF6DDA">
      <w:pPr>
        <w:pStyle w:val="Styl"/>
        <w:spacing w:line="417" w:lineRule="exact"/>
        <w:ind w:right="5"/>
        <w:rPr>
          <w:lang w:bidi="he-IL"/>
        </w:rPr>
      </w:pPr>
      <w:r w:rsidRPr="00DA21F9">
        <w:rPr>
          <w:lang w:bidi="he-IL"/>
        </w:rPr>
        <w:t>- PN-90/B-03200 - Konstrukcje stalowe. Obliczenia i projektowanie.</w:t>
      </w:r>
    </w:p>
    <w:p w:rsidR="00BF6DDA" w:rsidRPr="002D26E5" w:rsidRDefault="00BF6DDA" w:rsidP="00BF6DDA">
      <w:pPr>
        <w:pStyle w:val="Styl"/>
        <w:tabs>
          <w:tab w:val="left" w:pos="100"/>
          <w:tab w:val="left" w:pos="662"/>
        </w:tabs>
        <w:spacing w:before="537" w:line="259" w:lineRule="exact"/>
        <w:ind w:right="5"/>
        <w:rPr>
          <w:b/>
          <w:bCs/>
          <w:lang w:bidi="he-IL"/>
        </w:rPr>
      </w:pPr>
      <w:r w:rsidRPr="002D26E5">
        <w:rPr>
          <w:b/>
          <w:bCs/>
          <w:lang w:bidi="he-IL"/>
        </w:rPr>
        <w:t xml:space="preserve">2. Rozwiązania konstrukcyjne istniejących budynków </w:t>
      </w:r>
    </w:p>
    <w:p w:rsidR="00BF6DDA" w:rsidRPr="002D26E5" w:rsidRDefault="00BF6DDA" w:rsidP="00BF6DDA">
      <w:pPr>
        <w:pStyle w:val="Styl"/>
        <w:spacing w:line="417" w:lineRule="exact"/>
        <w:ind w:right="5"/>
        <w:rPr>
          <w:b/>
          <w:bCs/>
          <w:lang w:bidi="he-IL"/>
        </w:rPr>
      </w:pPr>
      <w:r w:rsidRPr="002D26E5">
        <w:rPr>
          <w:b/>
          <w:bCs/>
          <w:lang w:bidi="he-IL"/>
        </w:rPr>
        <w:t xml:space="preserve">2.1. Forma i funkcja istniejących obiektów </w:t>
      </w:r>
    </w:p>
    <w:p w:rsidR="00BF6DDA" w:rsidRPr="002D26E5" w:rsidRDefault="00BF6DDA" w:rsidP="00A53E4D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lang w:bidi="he-IL"/>
        </w:rPr>
        <w:t>Istniejące budynki wykonane są w zabudowie zwartej, budynek warsztatowy</w:t>
      </w:r>
      <w:r w:rsidR="00A53E4D" w:rsidRPr="002D26E5">
        <w:rPr>
          <w:lang w:bidi="he-IL"/>
        </w:rPr>
        <w:t xml:space="preserve"> nr 1 (patrz: plan sytuacyjny)</w:t>
      </w:r>
      <w:r w:rsidRPr="002D26E5">
        <w:rPr>
          <w:lang w:bidi="he-IL"/>
        </w:rPr>
        <w:t xml:space="preserve"> jest obiektem </w:t>
      </w:r>
      <w:r w:rsidR="00A53E4D" w:rsidRPr="002D26E5">
        <w:rPr>
          <w:lang w:bidi="he-IL"/>
        </w:rPr>
        <w:t>częściowo dwu</w:t>
      </w:r>
      <w:r w:rsidRPr="002D26E5">
        <w:rPr>
          <w:lang w:bidi="he-IL"/>
        </w:rPr>
        <w:t>kondygnacyjnym</w:t>
      </w:r>
      <w:r w:rsidR="00A53E4D" w:rsidRPr="002D26E5">
        <w:rPr>
          <w:lang w:bidi="he-IL"/>
        </w:rPr>
        <w:t xml:space="preserve"> (druga kondygnacja nie jest przedmiotem opracowania niniejszego projektu)</w:t>
      </w:r>
      <w:r w:rsidRPr="002D26E5">
        <w:rPr>
          <w:lang w:bidi="he-IL"/>
        </w:rPr>
        <w:t>, podpiwniczonym (częściow</w:t>
      </w:r>
      <w:r w:rsidR="00A53E4D" w:rsidRPr="002D26E5">
        <w:rPr>
          <w:lang w:bidi="he-IL"/>
        </w:rPr>
        <w:t>o</w:t>
      </w:r>
      <w:r w:rsidRPr="002D26E5">
        <w:rPr>
          <w:lang w:bidi="he-IL"/>
        </w:rPr>
        <w:t xml:space="preserve"> podpiwniczenie </w:t>
      </w:r>
      <w:r w:rsidR="00A53E4D" w:rsidRPr="002D26E5">
        <w:rPr>
          <w:lang w:bidi="he-IL"/>
        </w:rPr>
        <w:t>w formie tunelu podziemnego</w:t>
      </w:r>
      <w:r w:rsidRPr="002D26E5">
        <w:rPr>
          <w:lang w:bidi="he-IL"/>
        </w:rPr>
        <w:t xml:space="preserve">), natomiast budynek </w:t>
      </w:r>
      <w:r w:rsidR="00A53E4D" w:rsidRPr="002D26E5">
        <w:rPr>
          <w:lang w:bidi="he-IL"/>
        </w:rPr>
        <w:t>warsztatowy nr 2 (patrz: plan sytuacyjny)</w:t>
      </w:r>
      <w:r w:rsidRPr="002D26E5">
        <w:rPr>
          <w:lang w:bidi="he-IL"/>
        </w:rPr>
        <w:t xml:space="preserve"> jest obiektem </w:t>
      </w:r>
      <w:r w:rsidR="00A53E4D" w:rsidRPr="002D26E5">
        <w:rPr>
          <w:lang w:bidi="he-IL"/>
        </w:rPr>
        <w:t>jednokondygnacyjnym</w:t>
      </w:r>
      <w:r w:rsidRPr="002D26E5">
        <w:rPr>
          <w:lang w:bidi="he-IL"/>
        </w:rPr>
        <w:t xml:space="preserve">, </w:t>
      </w:r>
      <w:r w:rsidR="00A53E4D" w:rsidRPr="002D26E5">
        <w:rPr>
          <w:lang w:bidi="he-IL"/>
        </w:rPr>
        <w:t>nie</w:t>
      </w:r>
      <w:r w:rsidRPr="002D26E5">
        <w:rPr>
          <w:lang w:bidi="he-IL"/>
        </w:rPr>
        <w:t xml:space="preserve">podpiwniczonym. </w:t>
      </w:r>
      <w:r w:rsidRPr="002D26E5">
        <w:rPr>
          <w:lang w:bidi="he-IL"/>
        </w:rPr>
        <w:lastRenderedPageBreak/>
        <w:t>Budyn</w:t>
      </w:r>
      <w:r w:rsidR="00A53E4D" w:rsidRPr="002D26E5">
        <w:rPr>
          <w:lang w:bidi="he-IL"/>
        </w:rPr>
        <w:t>ki znajdują się w stanie</w:t>
      </w:r>
      <w:r w:rsidRPr="002D26E5">
        <w:rPr>
          <w:lang w:bidi="he-IL"/>
        </w:rPr>
        <w:t xml:space="preserve"> dobrym nadającym się do dalszej eksploatacji. Oba obiekty posiada</w:t>
      </w:r>
      <w:r w:rsidR="00A53E4D" w:rsidRPr="002D26E5">
        <w:rPr>
          <w:lang w:bidi="he-IL"/>
        </w:rPr>
        <w:t>ją</w:t>
      </w:r>
      <w:r w:rsidRPr="002D26E5">
        <w:rPr>
          <w:lang w:bidi="he-IL"/>
        </w:rPr>
        <w:t xml:space="preserve"> dachy płaskie, pokryte papą na deskowaniu. Oba bu</w:t>
      </w:r>
      <w:r w:rsidR="00A53E4D" w:rsidRPr="002D26E5">
        <w:rPr>
          <w:lang w:bidi="he-IL"/>
        </w:rPr>
        <w:t xml:space="preserve">dynki wykonane są w technologii </w:t>
      </w:r>
      <w:r w:rsidRPr="002D26E5">
        <w:rPr>
          <w:lang w:bidi="he-IL"/>
        </w:rPr>
        <w:t xml:space="preserve">tradycyjnej. </w:t>
      </w:r>
    </w:p>
    <w:p w:rsidR="00AE105E" w:rsidRPr="002D26E5" w:rsidRDefault="00AE105E" w:rsidP="00AE105E">
      <w:pPr>
        <w:pStyle w:val="Styl"/>
        <w:spacing w:before="417" w:line="312" w:lineRule="exact"/>
        <w:ind w:right="38"/>
        <w:rPr>
          <w:b/>
          <w:bCs/>
          <w:lang w:bidi="he-IL"/>
        </w:rPr>
      </w:pPr>
      <w:r w:rsidRPr="002D26E5">
        <w:rPr>
          <w:b/>
          <w:bCs/>
          <w:lang w:bidi="he-IL"/>
        </w:rPr>
        <w:t xml:space="preserve">2.2. Dostosowanie do krajobrazu i otaczającej zabudowy. </w:t>
      </w:r>
    </w:p>
    <w:p w:rsidR="00AE105E" w:rsidRPr="002D26E5" w:rsidRDefault="00AE105E" w:rsidP="00AE105E">
      <w:pPr>
        <w:pStyle w:val="Styl"/>
        <w:spacing w:line="360" w:lineRule="exact"/>
        <w:ind w:right="38"/>
        <w:rPr>
          <w:lang w:bidi="he-IL"/>
        </w:rPr>
      </w:pPr>
      <w:r w:rsidRPr="002D26E5">
        <w:rPr>
          <w:lang w:bidi="he-IL"/>
        </w:rPr>
        <w:t xml:space="preserve">Bryły istniejących budynków to proste prostopadłościany i nawiązują do istniejących na tej posesji budynków. Oba budynki położone są na posesji Warsztatów Szkolnych u zbiegu ulic Kapucyńskiej i Kamiennej. </w:t>
      </w:r>
    </w:p>
    <w:p w:rsidR="00427CF9" w:rsidRPr="002D26E5" w:rsidRDefault="00427CF9" w:rsidP="00427CF9">
      <w:pPr>
        <w:pStyle w:val="Styl"/>
        <w:tabs>
          <w:tab w:val="left" w:pos="15"/>
          <w:tab w:val="left" w:pos="567"/>
        </w:tabs>
        <w:spacing w:before="441" w:line="321" w:lineRule="exact"/>
        <w:ind w:right="37"/>
        <w:rPr>
          <w:b/>
          <w:bCs/>
          <w:lang w:bidi="he-IL"/>
        </w:rPr>
      </w:pPr>
      <w:r w:rsidRPr="002D26E5">
        <w:rPr>
          <w:lang w:bidi="he-IL"/>
        </w:rPr>
        <w:tab/>
      </w:r>
      <w:r w:rsidRPr="002D26E5">
        <w:rPr>
          <w:b/>
          <w:bCs/>
          <w:lang w:bidi="he-IL"/>
        </w:rPr>
        <w:t xml:space="preserve">3. Dane konstrukcyjno-materiałowe istniejących obiektów </w:t>
      </w:r>
    </w:p>
    <w:p w:rsidR="00427CF9" w:rsidRPr="002D26E5" w:rsidRDefault="00427CF9" w:rsidP="00427CF9">
      <w:pPr>
        <w:pStyle w:val="Styl"/>
        <w:spacing w:line="460" w:lineRule="exact"/>
        <w:ind w:left="15" w:right="37"/>
        <w:rPr>
          <w:b/>
          <w:bCs/>
          <w:lang w:bidi="he-IL"/>
        </w:rPr>
      </w:pPr>
      <w:r w:rsidRPr="002D26E5">
        <w:rPr>
          <w:b/>
          <w:bCs/>
          <w:lang w:bidi="he-IL"/>
        </w:rPr>
        <w:t xml:space="preserve">3.1. Układ konstrukcyjny </w:t>
      </w:r>
    </w:p>
    <w:p w:rsidR="008912DF" w:rsidRPr="002D26E5" w:rsidRDefault="008912DF" w:rsidP="008912DF">
      <w:pPr>
        <w:pStyle w:val="Styl"/>
        <w:spacing w:line="312" w:lineRule="exact"/>
        <w:ind w:right="37"/>
        <w:rPr>
          <w:lang w:bidi="he-IL"/>
        </w:rPr>
      </w:pPr>
      <w:r w:rsidRPr="002D26E5">
        <w:rPr>
          <w:lang w:bidi="he-IL"/>
        </w:rPr>
        <w:t xml:space="preserve">Obiekty w technologii tradycyjnej - posadowienie na ławach fundamentowych, </w:t>
      </w:r>
    </w:p>
    <w:p w:rsidR="008912DF" w:rsidRPr="002D26E5" w:rsidRDefault="008912DF" w:rsidP="008912DF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lang w:bidi="he-IL"/>
        </w:rPr>
        <w:t>żelbetowych, ś</w:t>
      </w:r>
      <w:r w:rsidR="00AC38C4" w:rsidRPr="002D26E5">
        <w:rPr>
          <w:lang w:bidi="he-IL"/>
        </w:rPr>
        <w:t>ciany w części podziemn</w:t>
      </w:r>
      <w:r w:rsidRPr="002D26E5">
        <w:rPr>
          <w:lang w:bidi="he-IL"/>
        </w:rPr>
        <w:t>ej murowane z cegły pełnej na zaprawie cementow</w:t>
      </w:r>
      <w:r w:rsidR="00AC38C4" w:rsidRPr="002D26E5">
        <w:rPr>
          <w:lang w:bidi="he-IL"/>
        </w:rPr>
        <w:t>ej</w:t>
      </w:r>
      <w:r w:rsidRPr="002D26E5">
        <w:rPr>
          <w:lang w:bidi="he-IL"/>
        </w:rPr>
        <w:t xml:space="preserve"> w części naziemnej również z cegły pełnej o gr</w:t>
      </w:r>
      <w:r w:rsidR="00AC38C4" w:rsidRPr="002D26E5">
        <w:rPr>
          <w:lang w:bidi="he-IL"/>
        </w:rPr>
        <w:t xml:space="preserve">ubości </w:t>
      </w:r>
      <w:r w:rsidRPr="002D26E5">
        <w:rPr>
          <w:lang w:bidi="he-IL"/>
        </w:rPr>
        <w:t xml:space="preserve">55, 30 cm (ściany zewnętrzne i wewnętrzne). Układ ścian konstrukcyjnych </w:t>
      </w:r>
      <w:r w:rsidR="00AC38C4" w:rsidRPr="002D26E5">
        <w:rPr>
          <w:lang w:bidi="he-IL"/>
        </w:rPr>
        <w:t xml:space="preserve">w budynkach - </w:t>
      </w:r>
      <w:r w:rsidRPr="002D26E5">
        <w:rPr>
          <w:lang w:bidi="he-IL"/>
        </w:rPr>
        <w:t>podłużny</w:t>
      </w:r>
      <w:r w:rsidR="00AC38C4" w:rsidRPr="002D26E5">
        <w:rPr>
          <w:lang w:bidi="he-IL"/>
        </w:rPr>
        <w:t>.</w:t>
      </w:r>
    </w:p>
    <w:p w:rsidR="008912DF" w:rsidRPr="002D26E5" w:rsidRDefault="008912DF" w:rsidP="00AC38C4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lang w:bidi="he-IL"/>
        </w:rPr>
        <w:t>Ściany zewnętrzne w budynk</w:t>
      </w:r>
      <w:r w:rsidR="00AC38C4" w:rsidRPr="002D26E5">
        <w:rPr>
          <w:lang w:bidi="he-IL"/>
        </w:rPr>
        <w:t>ach</w:t>
      </w:r>
      <w:r w:rsidRPr="002D26E5">
        <w:rPr>
          <w:lang w:bidi="he-IL"/>
        </w:rPr>
        <w:t xml:space="preserve"> warsztatowy</w:t>
      </w:r>
      <w:r w:rsidR="00AC38C4" w:rsidRPr="002D26E5">
        <w:rPr>
          <w:lang w:bidi="he-IL"/>
        </w:rPr>
        <w:t>ch</w:t>
      </w:r>
      <w:r w:rsidRPr="002D26E5">
        <w:rPr>
          <w:lang w:bidi="he-IL"/>
        </w:rPr>
        <w:t xml:space="preserve"> posiadają ubytki oraz zmurszenia cegły, szczególnie w partii </w:t>
      </w:r>
      <w:r w:rsidR="00AC38C4" w:rsidRPr="002D26E5">
        <w:rPr>
          <w:lang w:bidi="he-IL"/>
        </w:rPr>
        <w:t>przyziemia</w:t>
      </w:r>
      <w:r w:rsidRPr="002D26E5">
        <w:rPr>
          <w:lang w:bidi="he-IL"/>
        </w:rPr>
        <w:t xml:space="preserve">, brak również izolacji pionowej i poziomej ścian. </w:t>
      </w:r>
    </w:p>
    <w:p w:rsidR="00E468D8" w:rsidRPr="002D26E5" w:rsidRDefault="008912DF" w:rsidP="000450F1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lang w:bidi="he-IL"/>
        </w:rPr>
        <w:t>Stropodach</w:t>
      </w:r>
      <w:r w:rsidR="000450F1" w:rsidRPr="002D26E5">
        <w:rPr>
          <w:lang w:bidi="he-IL"/>
        </w:rPr>
        <w:t xml:space="preserve"> w budynku nr 1 dwuspadowy – papa na deskowaniu (a deski na dwuteownikach w rozstawie co 4,50m). </w:t>
      </w:r>
      <w:r w:rsidRPr="002D26E5">
        <w:rPr>
          <w:lang w:bidi="he-IL"/>
        </w:rPr>
        <w:t xml:space="preserve">drewniana konstrukcja ( belki o rozstawie ok. 1,0 m) , pokryta papą na </w:t>
      </w:r>
      <w:r w:rsidR="000450F1" w:rsidRPr="002D26E5">
        <w:rPr>
          <w:lang w:bidi="he-IL"/>
        </w:rPr>
        <w:t>Stropodach w budynku nr 2 jednospadowy – papa na płytach korytkowych (a płyty korytkowe na  kratownicach w rozstawie co 3,00m).</w:t>
      </w:r>
    </w:p>
    <w:p w:rsidR="00E468D8" w:rsidRPr="002D26E5" w:rsidRDefault="00E468D8" w:rsidP="00E468D8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lang w:bidi="he-IL"/>
        </w:rPr>
        <w:t xml:space="preserve">Strop </w:t>
      </w:r>
      <w:r w:rsidR="008912DF" w:rsidRPr="002D26E5">
        <w:rPr>
          <w:lang w:bidi="he-IL"/>
        </w:rPr>
        <w:t xml:space="preserve">w budynku </w:t>
      </w:r>
      <w:r w:rsidRPr="002D26E5">
        <w:rPr>
          <w:lang w:bidi="he-IL"/>
        </w:rPr>
        <w:t>nr 1 oddzielający kondygnację II wykonany jako odcinkowy na belkach stalowych.</w:t>
      </w:r>
    </w:p>
    <w:p w:rsidR="00930553" w:rsidRPr="002D26E5" w:rsidRDefault="00E468D8" w:rsidP="00930553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lang w:bidi="he-IL"/>
        </w:rPr>
        <w:t xml:space="preserve">Strop w budynku nr 2 – brak. </w:t>
      </w:r>
    </w:p>
    <w:p w:rsidR="00930553" w:rsidRPr="002D26E5" w:rsidRDefault="00930553" w:rsidP="00930553">
      <w:pPr>
        <w:pStyle w:val="Styl"/>
        <w:spacing w:line="412" w:lineRule="exact"/>
        <w:ind w:right="46"/>
        <w:jc w:val="both"/>
        <w:rPr>
          <w:lang w:bidi="he-IL"/>
        </w:rPr>
      </w:pPr>
    </w:p>
    <w:p w:rsidR="00930553" w:rsidRPr="002D26E5" w:rsidRDefault="00930553" w:rsidP="00930553">
      <w:pPr>
        <w:pStyle w:val="Styl"/>
        <w:spacing w:line="412" w:lineRule="exact"/>
        <w:ind w:right="46"/>
        <w:jc w:val="both"/>
        <w:rPr>
          <w:lang w:bidi="he-IL"/>
        </w:rPr>
      </w:pPr>
      <w:r w:rsidRPr="002D26E5">
        <w:rPr>
          <w:b/>
          <w:bCs/>
          <w:lang w:bidi="he-IL"/>
        </w:rPr>
        <w:t xml:space="preserve">3.2. Rozwiązania materiałowo-konstrukcyjne istniejących budynków </w:t>
      </w:r>
    </w:p>
    <w:p w:rsidR="00930553" w:rsidRPr="002D26E5" w:rsidRDefault="00930553" w:rsidP="00930553">
      <w:pPr>
        <w:pStyle w:val="Styl"/>
        <w:spacing w:before="4" w:line="408" w:lineRule="exact"/>
        <w:ind w:right="138"/>
        <w:jc w:val="both"/>
        <w:rPr>
          <w:lang w:bidi="he-IL"/>
        </w:rPr>
      </w:pPr>
      <w:r w:rsidRPr="002D26E5">
        <w:rPr>
          <w:b/>
          <w:bCs/>
          <w:lang w:bidi="he-IL"/>
        </w:rPr>
        <w:t xml:space="preserve">3.2.1 Ławy fundamentowe </w:t>
      </w:r>
      <w:r w:rsidRPr="002D26E5">
        <w:rPr>
          <w:lang w:bidi="he-IL"/>
        </w:rPr>
        <w:t>- żelbetowe i ceglane (nie dokonano odkrywek, stan oceniono metodą pośrednią poprzez wnikliwą obserwację ścian w części naziemnej). Stan zadowalający.</w:t>
      </w:r>
    </w:p>
    <w:p w:rsidR="00447C6B" w:rsidRPr="002D26E5" w:rsidRDefault="00447C6B" w:rsidP="00447C6B">
      <w:pPr>
        <w:pStyle w:val="Styl"/>
        <w:spacing w:line="408" w:lineRule="exact"/>
        <w:ind w:right="253"/>
        <w:jc w:val="both"/>
        <w:rPr>
          <w:lang w:bidi="he-IL"/>
        </w:rPr>
      </w:pPr>
      <w:r w:rsidRPr="002D26E5">
        <w:rPr>
          <w:b/>
          <w:bCs/>
          <w:lang w:bidi="he-IL"/>
        </w:rPr>
        <w:t xml:space="preserve">3.2.2. Ściany </w:t>
      </w:r>
      <w:r w:rsidR="00AF269B" w:rsidRPr="002D26E5">
        <w:rPr>
          <w:b/>
          <w:bCs/>
          <w:lang w:bidi="he-IL"/>
        </w:rPr>
        <w:t xml:space="preserve">fundamentowe i </w:t>
      </w:r>
      <w:r w:rsidRPr="002D26E5">
        <w:rPr>
          <w:b/>
          <w:bCs/>
          <w:lang w:bidi="he-IL"/>
        </w:rPr>
        <w:t xml:space="preserve">przyziemia </w:t>
      </w:r>
      <w:r w:rsidRPr="002D26E5">
        <w:rPr>
          <w:lang w:bidi="he-IL"/>
        </w:rPr>
        <w:t>- murowane z cegły pełnej o grubości 55, 30 cm na zaprawie</w:t>
      </w:r>
      <w:r w:rsidR="00AF269B" w:rsidRPr="002D26E5">
        <w:rPr>
          <w:lang w:bidi="he-IL"/>
        </w:rPr>
        <w:t xml:space="preserve"> cementowej i</w:t>
      </w:r>
      <w:r w:rsidRPr="002D26E5">
        <w:rPr>
          <w:lang w:bidi="he-IL"/>
        </w:rPr>
        <w:t xml:space="preserve"> cementowo-wapiennej. Miejscowo zmurszałe, z ubytkami przy gruncie</w:t>
      </w:r>
      <w:r w:rsidR="004804B7" w:rsidRPr="002D26E5">
        <w:rPr>
          <w:lang w:bidi="he-IL"/>
        </w:rPr>
        <w:t xml:space="preserve"> – oczyścić, ubytki uzupełnić.</w:t>
      </w:r>
    </w:p>
    <w:p w:rsidR="00AF269B" w:rsidRPr="002D26E5" w:rsidRDefault="00447C6B" w:rsidP="00447C6B">
      <w:pPr>
        <w:pStyle w:val="Styl"/>
        <w:spacing w:line="403" w:lineRule="exact"/>
        <w:ind w:right="124"/>
        <w:rPr>
          <w:lang w:bidi="he-IL"/>
        </w:rPr>
      </w:pPr>
      <w:r w:rsidRPr="002D26E5">
        <w:rPr>
          <w:b/>
          <w:bCs/>
          <w:lang w:bidi="he-IL"/>
        </w:rPr>
        <w:t xml:space="preserve">3.2.3. Izolacja przeciwwilgociowa </w:t>
      </w:r>
      <w:r w:rsidRPr="002D26E5">
        <w:rPr>
          <w:lang w:bidi="he-IL"/>
        </w:rPr>
        <w:t>– brak.</w:t>
      </w:r>
    </w:p>
    <w:p w:rsidR="008B3EF9" w:rsidRPr="002D26E5" w:rsidRDefault="00AF269B" w:rsidP="00435F10">
      <w:pPr>
        <w:pStyle w:val="Styl"/>
        <w:spacing w:line="408" w:lineRule="exact"/>
        <w:ind w:left="4" w:right="124"/>
        <w:rPr>
          <w:lang w:bidi="he-IL"/>
        </w:rPr>
      </w:pPr>
      <w:r w:rsidRPr="002D26E5">
        <w:rPr>
          <w:b/>
          <w:bCs/>
          <w:lang w:bidi="he-IL"/>
        </w:rPr>
        <w:t xml:space="preserve">3.2.4. Stropodach </w:t>
      </w:r>
      <w:r w:rsidRPr="002D26E5">
        <w:rPr>
          <w:lang w:bidi="he-IL"/>
        </w:rPr>
        <w:t>– drewniana, jednospadowa</w:t>
      </w:r>
      <w:r w:rsidR="008B3EF9" w:rsidRPr="002D26E5">
        <w:rPr>
          <w:lang w:bidi="he-IL"/>
        </w:rPr>
        <w:t xml:space="preserve"> i dwuspadowa</w:t>
      </w:r>
      <w:r w:rsidRPr="002D26E5">
        <w:rPr>
          <w:lang w:bidi="he-IL"/>
        </w:rPr>
        <w:t xml:space="preserve"> konstrukcja pokryta papą</w:t>
      </w:r>
      <w:r w:rsidR="008B3EF9" w:rsidRPr="002D26E5">
        <w:rPr>
          <w:lang w:bidi="he-IL"/>
        </w:rPr>
        <w:t>.</w:t>
      </w:r>
    </w:p>
    <w:p w:rsidR="008B3EF9" w:rsidRPr="002D26E5" w:rsidRDefault="008B3EF9" w:rsidP="008B3EF9">
      <w:pPr>
        <w:pStyle w:val="Styl"/>
        <w:spacing w:line="1" w:lineRule="exact"/>
      </w:pPr>
      <w:r w:rsidRPr="002D26E5">
        <w:br w:type="column"/>
      </w:r>
    </w:p>
    <w:p w:rsidR="008B3EF9" w:rsidRPr="002D26E5" w:rsidRDefault="008B3EF9" w:rsidP="008B3EF9">
      <w:pPr>
        <w:pStyle w:val="Styl"/>
        <w:spacing w:before="67" w:line="264" w:lineRule="exact"/>
        <w:ind w:right="62"/>
        <w:rPr>
          <w:b/>
          <w:bCs/>
        </w:rPr>
      </w:pPr>
      <w:r w:rsidRPr="002D26E5">
        <w:rPr>
          <w:b/>
          <w:bCs/>
        </w:rPr>
        <w:t xml:space="preserve">4. OCENA TECHNICZNA ISTNIEJĄCYCH KONSTRUKCJI BUDYNKU </w:t>
      </w:r>
    </w:p>
    <w:p w:rsidR="008B3EF9" w:rsidRPr="002D26E5" w:rsidRDefault="008B3EF9" w:rsidP="008B3EF9">
      <w:pPr>
        <w:pStyle w:val="Styl"/>
        <w:spacing w:before="115" w:line="249" w:lineRule="exact"/>
        <w:ind w:right="-1"/>
        <w:rPr>
          <w:b/>
          <w:bCs/>
        </w:rPr>
      </w:pPr>
      <w:r w:rsidRPr="002D26E5">
        <w:rPr>
          <w:b/>
          <w:bCs/>
        </w:rPr>
        <w:t xml:space="preserve">4.1. Warunki gruntowe </w:t>
      </w:r>
    </w:p>
    <w:p w:rsidR="008B3EF9" w:rsidRPr="002D26E5" w:rsidRDefault="008B3EF9" w:rsidP="00435F10">
      <w:pPr>
        <w:pStyle w:val="Styl"/>
        <w:spacing w:before="4" w:line="412" w:lineRule="exact"/>
        <w:ind w:right="-1"/>
        <w:jc w:val="both"/>
      </w:pPr>
      <w:r w:rsidRPr="002D26E5">
        <w:t xml:space="preserve">W miejscu posadowienia budynków występują grunty jednorodne o warstwach równoległych do poziomu terenu (gliny piaszczysto-żwirowe). Ze względu na bliskie sąsiedztwo z rzeką Odrą poziom wód gruntowych uzależniony od poziomu zwierciadła wody w rzece Odrze. </w:t>
      </w:r>
    </w:p>
    <w:p w:rsidR="00435F10" w:rsidRPr="002D26E5" w:rsidRDefault="00435F10" w:rsidP="00435F10">
      <w:pPr>
        <w:pStyle w:val="Styl"/>
        <w:spacing w:before="532" w:line="244" w:lineRule="exact"/>
        <w:ind w:right="62"/>
        <w:rPr>
          <w:b/>
          <w:bCs/>
        </w:rPr>
      </w:pPr>
      <w:r w:rsidRPr="002D26E5">
        <w:rPr>
          <w:b/>
          <w:bCs/>
        </w:rPr>
        <w:t xml:space="preserve">4.2. Kategoria geotechniczna </w:t>
      </w:r>
    </w:p>
    <w:p w:rsidR="00435F10" w:rsidRPr="002D26E5" w:rsidRDefault="00032B51" w:rsidP="00032B51">
      <w:pPr>
        <w:pStyle w:val="Styl"/>
        <w:spacing w:before="4" w:line="412" w:lineRule="exact"/>
        <w:ind w:right="62"/>
        <w:jc w:val="both"/>
        <w:rPr>
          <w:b/>
          <w:bCs/>
        </w:rPr>
      </w:pPr>
      <w:r w:rsidRPr="002D26E5">
        <w:t>Przebudowywane</w:t>
      </w:r>
      <w:r w:rsidR="00435F10" w:rsidRPr="002D26E5">
        <w:t xml:space="preserve"> obiekt</w:t>
      </w:r>
      <w:r w:rsidRPr="002D26E5">
        <w:t>y</w:t>
      </w:r>
      <w:r w:rsidR="00435F10" w:rsidRPr="002D26E5">
        <w:t xml:space="preserve"> zakwalifikowano do pierwszej kategorii geotechnicznej, która obejmuje niewielkie budynki. Projektowan</w:t>
      </w:r>
      <w:r w:rsidRPr="002D26E5">
        <w:t>e</w:t>
      </w:r>
      <w:r w:rsidR="00435F10" w:rsidRPr="002D26E5">
        <w:t xml:space="preserve"> obiekt</w:t>
      </w:r>
      <w:r w:rsidRPr="002D26E5">
        <w:t>y</w:t>
      </w:r>
      <w:r w:rsidR="00435F10" w:rsidRPr="002D26E5">
        <w:t xml:space="preserve"> posiada</w:t>
      </w:r>
      <w:r w:rsidRPr="002D26E5">
        <w:t>ją</w:t>
      </w:r>
      <w:r w:rsidR="00435F10" w:rsidRPr="002D26E5">
        <w:t xml:space="preserve"> statycznie wyznaczalne</w:t>
      </w:r>
      <w:r w:rsidRPr="002D26E5">
        <w:t xml:space="preserve"> schematy przyjęte do obliczeń. </w:t>
      </w:r>
      <w:r w:rsidR="006E1D12">
        <w:t xml:space="preserve">Posadowienie ław na poziomie od 0,8 m do 2,1 m poniżej </w:t>
      </w:r>
      <w:r w:rsidR="00435F10" w:rsidRPr="002D26E5">
        <w:t xml:space="preserve">terenu. Na tym poziomie występują grunty jednorodne o naprężeniu </w:t>
      </w:r>
      <w:r w:rsidR="00435F10" w:rsidRPr="002D26E5">
        <w:rPr>
          <w:b/>
          <w:bCs/>
        </w:rPr>
        <w:t xml:space="preserve">do obliczeń przyjęto </w:t>
      </w:r>
      <w:proofErr w:type="spellStart"/>
      <w:r w:rsidR="00435F10" w:rsidRPr="002D26E5">
        <w:rPr>
          <w:i/>
          <w:iCs/>
          <w:w w:val="92"/>
        </w:rPr>
        <w:t>δzq</w:t>
      </w:r>
      <w:proofErr w:type="spellEnd"/>
      <w:r w:rsidR="00435F10" w:rsidRPr="002D26E5">
        <w:rPr>
          <w:i/>
          <w:iCs/>
          <w:w w:val="92"/>
        </w:rPr>
        <w:t xml:space="preserve"> </w:t>
      </w:r>
      <w:r w:rsidR="00435F10" w:rsidRPr="002D26E5">
        <w:rPr>
          <w:w w:val="156"/>
        </w:rPr>
        <w:t xml:space="preserve">= </w:t>
      </w:r>
      <w:r w:rsidR="00435F10" w:rsidRPr="002D26E5">
        <w:rPr>
          <w:b/>
          <w:bCs/>
        </w:rPr>
        <w:t xml:space="preserve">0,2 </w:t>
      </w:r>
      <w:proofErr w:type="spellStart"/>
      <w:r w:rsidR="00435F10" w:rsidRPr="002D26E5">
        <w:rPr>
          <w:b/>
          <w:bCs/>
        </w:rPr>
        <w:t>MPa</w:t>
      </w:r>
      <w:proofErr w:type="spellEnd"/>
      <w:r w:rsidR="00435F10" w:rsidRPr="002D26E5">
        <w:rPr>
          <w:b/>
          <w:bCs/>
        </w:rPr>
        <w:t xml:space="preserve">. </w:t>
      </w:r>
    </w:p>
    <w:p w:rsidR="00435F10" w:rsidRPr="002D26E5" w:rsidRDefault="00435F10" w:rsidP="00435F10">
      <w:pPr>
        <w:pStyle w:val="Styl"/>
        <w:spacing w:line="412" w:lineRule="exact"/>
        <w:ind w:right="4674"/>
      </w:pPr>
      <w:r w:rsidRPr="002D26E5">
        <w:t>Wielkość obiektu poniżej 600 m</w:t>
      </w:r>
      <w:r w:rsidRPr="002D26E5">
        <w:rPr>
          <w:vertAlign w:val="superscript"/>
        </w:rPr>
        <w:t>2</w:t>
      </w:r>
      <w:r w:rsidRPr="002D26E5">
        <w:t>.</w:t>
      </w:r>
    </w:p>
    <w:p w:rsidR="00435F10" w:rsidRPr="002D26E5" w:rsidRDefault="00435F10" w:rsidP="00435F10">
      <w:pPr>
        <w:pStyle w:val="Styl"/>
        <w:spacing w:line="412" w:lineRule="exact"/>
        <w:ind w:right="4674"/>
      </w:pPr>
      <w:r w:rsidRPr="002D26E5">
        <w:t xml:space="preserve">Rozkład obciążeń na podłoże osiowe. </w:t>
      </w:r>
    </w:p>
    <w:p w:rsidR="00435F10" w:rsidRPr="002D26E5" w:rsidRDefault="00435F10" w:rsidP="00435F10">
      <w:pPr>
        <w:pStyle w:val="Styl"/>
        <w:spacing w:before="4" w:line="403" w:lineRule="exact"/>
        <w:ind w:right="186"/>
      </w:pPr>
      <w:r w:rsidRPr="00DA21F9">
        <w:t>Posadowienie bezpośrednie na gruncie nośnym poniżej strefy przemarzania.</w:t>
      </w:r>
    </w:p>
    <w:p w:rsidR="00435F10" w:rsidRPr="002D26E5" w:rsidRDefault="00435F10" w:rsidP="00435F10">
      <w:pPr>
        <w:pStyle w:val="Styl"/>
        <w:spacing w:before="4" w:line="403" w:lineRule="exact"/>
        <w:ind w:right="186"/>
      </w:pPr>
      <w:r w:rsidRPr="002D26E5">
        <w:t xml:space="preserve">Obciążenie osiowe poniżej 250 </w:t>
      </w:r>
      <w:proofErr w:type="spellStart"/>
      <w:r w:rsidRPr="002D26E5">
        <w:t>kN</w:t>
      </w:r>
      <w:proofErr w:type="spellEnd"/>
      <w:r w:rsidRPr="002D26E5">
        <w:t xml:space="preserve">. </w:t>
      </w:r>
    </w:p>
    <w:p w:rsidR="009F309D" w:rsidRPr="002D26E5" w:rsidRDefault="009F309D" w:rsidP="00435F10">
      <w:pPr>
        <w:pStyle w:val="Styl"/>
        <w:spacing w:before="4" w:line="403" w:lineRule="exact"/>
        <w:ind w:right="186"/>
      </w:pPr>
    </w:p>
    <w:p w:rsidR="009F309D" w:rsidRPr="002D26E5" w:rsidRDefault="009F309D" w:rsidP="009F309D">
      <w:pPr>
        <w:pStyle w:val="Styl"/>
        <w:tabs>
          <w:tab w:val="left" w:pos="1"/>
          <w:tab w:val="left" w:pos="764"/>
          <w:tab w:val="left" w:pos="1695"/>
          <w:tab w:val="left" w:pos="3552"/>
          <w:tab w:val="left" w:pos="4042"/>
          <w:tab w:val="left" w:pos="4632"/>
          <w:tab w:val="left" w:pos="6610"/>
          <w:tab w:val="left" w:pos="7738"/>
        </w:tabs>
        <w:spacing w:line="244" w:lineRule="exact"/>
      </w:pPr>
      <w:r w:rsidRPr="002D26E5">
        <w:rPr>
          <w:b/>
          <w:bCs/>
        </w:rPr>
        <w:t xml:space="preserve">4.3. </w:t>
      </w:r>
      <w:r w:rsidRPr="002D26E5">
        <w:rPr>
          <w:b/>
          <w:bCs/>
        </w:rPr>
        <w:tab/>
        <w:t xml:space="preserve">Ławy </w:t>
      </w:r>
      <w:r w:rsidRPr="002D26E5">
        <w:rPr>
          <w:b/>
          <w:bCs/>
        </w:rPr>
        <w:tab/>
        <w:t xml:space="preserve">fundamentowe </w:t>
      </w:r>
      <w:r w:rsidRPr="002D26E5">
        <w:rPr>
          <w:b/>
          <w:bCs/>
        </w:rPr>
        <w:tab/>
      </w:r>
      <w:r w:rsidRPr="002D26E5">
        <w:t xml:space="preserve">- </w:t>
      </w:r>
      <w:r w:rsidRPr="002D26E5">
        <w:tab/>
        <w:t xml:space="preserve">po </w:t>
      </w:r>
      <w:r w:rsidRPr="002D26E5">
        <w:tab/>
        <w:t xml:space="preserve">przeprowadzeniu </w:t>
      </w:r>
      <w:r w:rsidRPr="002D26E5">
        <w:tab/>
        <w:t xml:space="preserve">obliczeń </w:t>
      </w:r>
      <w:r w:rsidRPr="002D26E5">
        <w:tab/>
        <w:t xml:space="preserve">statyczno- </w:t>
      </w:r>
    </w:p>
    <w:p w:rsidR="009F309D" w:rsidRPr="002D26E5" w:rsidRDefault="009F309D" w:rsidP="009F309D">
      <w:pPr>
        <w:pStyle w:val="Styl"/>
        <w:spacing w:line="408" w:lineRule="exact"/>
        <w:ind w:right="129"/>
      </w:pPr>
      <w:r w:rsidRPr="002D26E5">
        <w:t xml:space="preserve">wytrzymałościowych stwierdzam; że ławy fundamentowe bezpiecznie przeniosą obciążenia na grunt pochodzące od ciężaru własnego oraz obciążenia użytkowego (ciężar </w:t>
      </w:r>
      <w:r w:rsidRPr="00DA21F9">
        <w:t xml:space="preserve">osprzętu instalacyjnego, stropu podwieszanego do zabezpieczenia stalowej konstrukcji pod względem </w:t>
      </w:r>
      <w:proofErr w:type="spellStart"/>
      <w:r w:rsidRPr="00DA21F9">
        <w:t>p.poż</w:t>
      </w:r>
      <w:proofErr w:type="spellEnd"/>
      <w:r w:rsidRPr="00DA21F9">
        <w:t>., śnieg.)</w:t>
      </w:r>
    </w:p>
    <w:p w:rsidR="00BA15EA" w:rsidRPr="002D26E5" w:rsidRDefault="00BA15EA" w:rsidP="00BA15EA">
      <w:pPr>
        <w:pStyle w:val="Styl"/>
        <w:tabs>
          <w:tab w:val="left" w:pos="1"/>
          <w:tab w:val="left" w:pos="1599"/>
          <w:tab w:val="left" w:pos="5266"/>
        </w:tabs>
        <w:spacing w:line="403" w:lineRule="exact"/>
        <w:rPr>
          <w:b/>
          <w:bCs/>
        </w:rPr>
      </w:pPr>
    </w:p>
    <w:p w:rsidR="00BA15EA" w:rsidRPr="002D26E5" w:rsidRDefault="00BA15EA" w:rsidP="00BA15EA">
      <w:pPr>
        <w:pStyle w:val="Styl"/>
        <w:tabs>
          <w:tab w:val="left" w:pos="1"/>
          <w:tab w:val="left" w:pos="1599"/>
          <w:tab w:val="left" w:pos="5266"/>
        </w:tabs>
        <w:spacing w:line="403" w:lineRule="exact"/>
      </w:pPr>
      <w:r w:rsidRPr="002D26E5">
        <w:rPr>
          <w:b/>
          <w:bCs/>
        </w:rPr>
        <w:t xml:space="preserve">4.4. Ściany fundamentowe i przyziemia - </w:t>
      </w:r>
      <w:r w:rsidRPr="002D26E5">
        <w:t>wytrzymałość ścian na ściskanie wystarczająca do przeniesienia obciążenia od ciężaru własnego i obciążenia eksploatacyjnego.</w:t>
      </w:r>
    </w:p>
    <w:p w:rsidR="00BA15EA" w:rsidRPr="002D26E5" w:rsidRDefault="00BA15EA" w:rsidP="00BA15EA">
      <w:pPr>
        <w:pStyle w:val="Styl"/>
        <w:tabs>
          <w:tab w:val="left" w:pos="1"/>
          <w:tab w:val="left" w:pos="1599"/>
          <w:tab w:val="left" w:pos="5266"/>
        </w:tabs>
        <w:spacing w:line="403" w:lineRule="exact"/>
      </w:pPr>
    </w:p>
    <w:p w:rsidR="00BA15EA" w:rsidRPr="002D26E5" w:rsidRDefault="00BA15EA" w:rsidP="00BA15EA">
      <w:pPr>
        <w:pStyle w:val="Styl"/>
        <w:spacing w:line="417" w:lineRule="exact"/>
        <w:ind w:right="-1"/>
        <w:jc w:val="both"/>
      </w:pPr>
      <w:r w:rsidRPr="002D26E5">
        <w:rPr>
          <w:b/>
          <w:bCs/>
        </w:rPr>
        <w:t xml:space="preserve">4.5. Istniejący strop </w:t>
      </w:r>
      <w:r w:rsidRPr="002D26E5">
        <w:t>– zabezpieczyć od spodu płytą gipsowo kartonową do EI30</w:t>
      </w:r>
      <w:r w:rsidR="00761926" w:rsidRPr="002D26E5">
        <w:t>.</w:t>
      </w:r>
    </w:p>
    <w:p w:rsidR="00BF6DDA" w:rsidRPr="002D26E5" w:rsidRDefault="00425406" w:rsidP="00DA21F9">
      <w:pPr>
        <w:pStyle w:val="Styl"/>
        <w:tabs>
          <w:tab w:val="left" w:pos="72"/>
          <w:tab w:val="left" w:pos="4877"/>
        </w:tabs>
        <w:spacing w:before="480" w:line="360" w:lineRule="auto"/>
        <w:ind w:right="52"/>
      </w:pPr>
      <w:r w:rsidRPr="002D26E5">
        <w:tab/>
      </w:r>
      <w:r w:rsidRPr="002D26E5">
        <w:rPr>
          <w:b/>
          <w:bCs/>
        </w:rPr>
        <w:t xml:space="preserve">4.7. Nadproża </w:t>
      </w:r>
      <w:r w:rsidRPr="002D26E5">
        <w:t>- zastosowane nadproża dla wykonanych otworów okiennych drzwiowych przenoszą obciążenia. Nie stwierdzono pęknięć w partiach nadprożowych.</w:t>
      </w:r>
    </w:p>
    <w:p w:rsidR="00BF6DDA" w:rsidRPr="002D26E5" w:rsidRDefault="00BF6DDA" w:rsidP="00BF6DDA">
      <w:pPr>
        <w:pStyle w:val="Styl"/>
        <w:spacing w:line="374" w:lineRule="exact"/>
        <w:ind w:right="72"/>
      </w:pPr>
    </w:p>
    <w:p w:rsidR="00425406" w:rsidRPr="002D26E5" w:rsidRDefault="004804B7" w:rsidP="004804B7">
      <w:pPr>
        <w:pStyle w:val="Styl"/>
        <w:spacing w:line="412" w:lineRule="exact"/>
        <w:ind w:right="100"/>
        <w:jc w:val="both"/>
      </w:pPr>
      <w:r w:rsidRPr="002D26E5">
        <w:rPr>
          <w:b/>
          <w:bCs/>
        </w:rPr>
        <w:t>4.8. K</w:t>
      </w:r>
      <w:r w:rsidR="00425406" w:rsidRPr="002D26E5">
        <w:rPr>
          <w:b/>
          <w:bCs/>
        </w:rPr>
        <w:t>onstrukcja stropodach</w:t>
      </w:r>
      <w:r w:rsidRPr="002D26E5">
        <w:rPr>
          <w:b/>
          <w:bCs/>
        </w:rPr>
        <w:t>ów</w:t>
      </w:r>
      <w:r w:rsidR="00425406" w:rsidRPr="002D26E5">
        <w:rPr>
          <w:b/>
          <w:bCs/>
        </w:rPr>
        <w:t xml:space="preserve"> </w:t>
      </w:r>
      <w:r w:rsidR="00425406" w:rsidRPr="002D26E5">
        <w:t>- po przeprowadzeniu obliczeń stwierdzam, że stan techniczny konstrukcji dachu przenosi ob</w:t>
      </w:r>
      <w:r w:rsidRPr="002D26E5">
        <w:t xml:space="preserve">ciążenia od ciężaru własnego, śniegu i wiatru. </w:t>
      </w:r>
      <w:r w:rsidRPr="00DA21F9">
        <w:lastRenderedPageBreak/>
        <w:t>O</w:t>
      </w:r>
      <w:r w:rsidR="00425406" w:rsidRPr="00DA21F9">
        <w:t>bciążenia eksploatacyjnego (urządzenia instalacyjne, strop podwieszany, centrale wentylacyjne</w:t>
      </w:r>
      <w:r w:rsidRPr="00DA21F9">
        <w:t xml:space="preserve"> – wykonać na konstrukcjach wsporczych</w:t>
      </w:r>
      <w:r w:rsidR="00425406" w:rsidRPr="00DA21F9">
        <w:t>).</w:t>
      </w:r>
      <w:r w:rsidR="00425406" w:rsidRPr="002D26E5">
        <w:t xml:space="preserve"> </w:t>
      </w:r>
    </w:p>
    <w:p w:rsidR="00F547EE" w:rsidRPr="002D26E5" w:rsidRDefault="004804B7" w:rsidP="0063062B">
      <w:pPr>
        <w:pStyle w:val="Styl"/>
        <w:spacing w:before="480" w:line="412" w:lineRule="exact"/>
        <w:ind w:right="124"/>
        <w:jc w:val="both"/>
        <w:rPr>
          <w:b/>
          <w:bCs/>
        </w:rPr>
      </w:pPr>
      <w:r w:rsidRPr="002D26E5">
        <w:rPr>
          <w:b/>
          <w:bCs/>
        </w:rPr>
        <w:t>Oświadczam, że istniejące elementy konstrukcyjne budynków takie jak ławy i ściany zewnętrzne i wewnętrzne nośne budynków położonych w Brzegu przy ul. Kamiennej (po wykonaniu zaleconych robót remontowych) bezpiecznie przeniosą obciążenia pochodzące od ciężaru własnego jak i obciążeń użytkowych i nie zagrażają bezpieczeńst</w:t>
      </w:r>
      <w:r w:rsidR="0063062B" w:rsidRPr="002D26E5">
        <w:rPr>
          <w:b/>
          <w:bCs/>
        </w:rPr>
        <w:t>wu przebywających w nich ludzi.</w:t>
      </w:r>
    </w:p>
    <w:sectPr w:rsidR="00F547EE" w:rsidRPr="002D26E5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725D60"/>
    <w:lvl w:ilvl="0">
      <w:numFmt w:val="bullet"/>
      <w:lvlText w:val="*"/>
      <w:lvlJc w:val="left"/>
    </w:lvl>
  </w:abstractNum>
  <w:abstractNum w:abstractNumId="1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32B51"/>
    <w:rsid w:val="000450F1"/>
    <w:rsid w:val="0008514E"/>
    <w:rsid w:val="00147B5C"/>
    <w:rsid w:val="001735B4"/>
    <w:rsid w:val="001757CE"/>
    <w:rsid w:val="00176FCE"/>
    <w:rsid w:val="002032B4"/>
    <w:rsid w:val="002322A9"/>
    <w:rsid w:val="002D26E5"/>
    <w:rsid w:val="002D32CC"/>
    <w:rsid w:val="002D68E6"/>
    <w:rsid w:val="00425406"/>
    <w:rsid w:val="00427CF9"/>
    <w:rsid w:val="00431C27"/>
    <w:rsid w:val="004356CE"/>
    <w:rsid w:val="00435F10"/>
    <w:rsid w:val="00447C6B"/>
    <w:rsid w:val="00462795"/>
    <w:rsid w:val="004804B7"/>
    <w:rsid w:val="00504415"/>
    <w:rsid w:val="00581D57"/>
    <w:rsid w:val="00591816"/>
    <w:rsid w:val="005B7A6F"/>
    <w:rsid w:val="0063062B"/>
    <w:rsid w:val="00641912"/>
    <w:rsid w:val="006E1D12"/>
    <w:rsid w:val="00761926"/>
    <w:rsid w:val="007E40D6"/>
    <w:rsid w:val="0086632B"/>
    <w:rsid w:val="00885E39"/>
    <w:rsid w:val="008912DF"/>
    <w:rsid w:val="008B3EF9"/>
    <w:rsid w:val="008C4428"/>
    <w:rsid w:val="00910D17"/>
    <w:rsid w:val="00930553"/>
    <w:rsid w:val="009478DE"/>
    <w:rsid w:val="00963FD8"/>
    <w:rsid w:val="00991704"/>
    <w:rsid w:val="0099716B"/>
    <w:rsid w:val="009F309D"/>
    <w:rsid w:val="00A5249D"/>
    <w:rsid w:val="00A53E4D"/>
    <w:rsid w:val="00AC200D"/>
    <w:rsid w:val="00AC38C4"/>
    <w:rsid w:val="00AE105E"/>
    <w:rsid w:val="00AF269B"/>
    <w:rsid w:val="00B7577B"/>
    <w:rsid w:val="00B85DF3"/>
    <w:rsid w:val="00BA15EA"/>
    <w:rsid w:val="00BD2D85"/>
    <w:rsid w:val="00BF6DDA"/>
    <w:rsid w:val="00C349B2"/>
    <w:rsid w:val="00C42D1D"/>
    <w:rsid w:val="00D02487"/>
    <w:rsid w:val="00D0785C"/>
    <w:rsid w:val="00D1342F"/>
    <w:rsid w:val="00D356D8"/>
    <w:rsid w:val="00D6250A"/>
    <w:rsid w:val="00DA21F9"/>
    <w:rsid w:val="00DA60D1"/>
    <w:rsid w:val="00DB66F7"/>
    <w:rsid w:val="00DE2D82"/>
    <w:rsid w:val="00E468D8"/>
    <w:rsid w:val="00E74AF0"/>
    <w:rsid w:val="00E83BFB"/>
    <w:rsid w:val="00E91A6C"/>
    <w:rsid w:val="00EC4A42"/>
    <w:rsid w:val="00ED45C8"/>
    <w:rsid w:val="00F06DEE"/>
    <w:rsid w:val="00F34482"/>
    <w:rsid w:val="00F5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6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88D5F-9EA7-4046-B3BF-D45381CF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59</cp:revision>
  <dcterms:created xsi:type="dcterms:W3CDTF">2015-01-11T20:36:00Z</dcterms:created>
  <dcterms:modified xsi:type="dcterms:W3CDTF">2015-03-20T10:29:00Z</dcterms:modified>
</cp:coreProperties>
</file>