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83" w:rsidRDefault="00E52483" w:rsidP="00E5248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E52483" w:rsidRDefault="00E52483" w:rsidP="00E52483">
      <w:pPr>
        <w:spacing w:after="0" w:line="240" w:lineRule="auto"/>
        <w:jc w:val="both"/>
        <w:rPr>
          <w:sz w:val="20"/>
          <w:szCs w:val="20"/>
        </w:rPr>
      </w:pPr>
    </w:p>
    <w:p w:rsidR="00E52483" w:rsidRDefault="00E52483" w:rsidP="00E52483">
      <w:pPr>
        <w:spacing w:after="0" w:line="240" w:lineRule="auto"/>
        <w:jc w:val="both"/>
        <w:rPr>
          <w:sz w:val="20"/>
          <w:szCs w:val="20"/>
        </w:rPr>
      </w:pPr>
    </w:p>
    <w:p w:rsidR="00E52483" w:rsidRPr="007B2612" w:rsidRDefault="00E52483" w:rsidP="00E52483">
      <w:pPr>
        <w:jc w:val="center"/>
        <w:rPr>
          <w:rFonts w:ascii="Arial Black" w:eastAsia="Times New Roman" w:hAnsi="Arial Black" w:cs="Tahoma"/>
          <w:sz w:val="40"/>
          <w:szCs w:val="40"/>
          <w:lang w:eastAsia="pl-PL"/>
        </w:rPr>
      </w:pPr>
      <w:r w:rsidRPr="007B2612">
        <w:rPr>
          <w:rFonts w:ascii="Arial Black" w:eastAsia="Times New Roman" w:hAnsi="Arial Black" w:cs="Tahoma"/>
          <w:sz w:val="40"/>
          <w:szCs w:val="40"/>
          <w:lang w:eastAsia="pl-PL"/>
        </w:rPr>
        <w:t>INFORMACJA O DANYCH OSOBOWYCH</w:t>
      </w:r>
    </w:p>
    <w:p w:rsidR="00E52483" w:rsidRDefault="00E52483" w:rsidP="00E52483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2483" w:rsidRDefault="00E52483" w:rsidP="00E52483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B531D8">
        <w:rPr>
          <w:rFonts w:ascii="Tahoma" w:eastAsia="Times New Roman" w:hAnsi="Tahoma" w:cs="Tahoma"/>
          <w:sz w:val="20"/>
          <w:szCs w:val="20"/>
          <w:lang w:eastAsia="pl-PL"/>
        </w:rPr>
        <w:t>Zgodnie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z prawem</w:t>
      </w:r>
      <w:r w:rsidRPr="00B531D8">
        <w:rPr>
          <w:rFonts w:ascii="Tahoma" w:eastAsia="Times New Roman" w:hAnsi="Tahoma" w:cs="Tahoma"/>
          <w:sz w:val="20"/>
          <w:szCs w:val="20"/>
          <w:lang w:eastAsia="pl-PL"/>
        </w:rPr>
        <w:t xml:space="preserve"> informuję, iż:</w:t>
      </w:r>
    </w:p>
    <w:p w:rsidR="00E52483" w:rsidRPr="00B531D8" w:rsidRDefault="00E52483" w:rsidP="00E52483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administratorem Pani/Pana danych osobowych jest Powiat Brzeski- Starostwo Powiatowe w Brzegu z siedzibą w Brzegu 49-300, przy ul. Robotniczej 20;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z Inspektorem Ochrony Danych w Starostwie Powiatowym w Brzegu można  skontaktować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się</w:t>
      </w:r>
      <w:r w:rsidRPr="00167F29">
        <w:rPr>
          <w:rFonts w:ascii="Tahoma" w:eastAsia="Times New Roman" w:hAnsi="Tahoma" w:cs="Tahoma"/>
          <w:sz w:val="20"/>
          <w:szCs w:val="20"/>
          <w:lang w:eastAsia="pl-PL"/>
        </w:rPr>
        <w:t xml:space="preserve"> pod nr tel. 77 444 79 34, adres </w:t>
      </w:r>
      <w:proofErr w:type="spellStart"/>
      <w:r w:rsidRPr="00167F29">
        <w:rPr>
          <w:rFonts w:ascii="Tahoma" w:eastAsia="Times New Roman" w:hAnsi="Tahoma" w:cs="Tahoma"/>
          <w:sz w:val="20"/>
          <w:szCs w:val="20"/>
          <w:lang w:eastAsia="pl-PL"/>
        </w:rPr>
        <w:t>j.w</w:t>
      </w:r>
      <w:proofErr w:type="spellEnd"/>
      <w:r w:rsidRPr="00167F29">
        <w:rPr>
          <w:rFonts w:ascii="Tahoma" w:eastAsia="Times New Roman" w:hAnsi="Tahoma" w:cs="Tahoma"/>
          <w:sz w:val="20"/>
          <w:szCs w:val="20"/>
          <w:lang w:eastAsia="pl-PL"/>
        </w:rPr>
        <w:t>.;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 xml:space="preserve">Pani/Pana dane osobowe przetwarzane będą w celu realizacji zadań urzędu wynikających z prawa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Pr="00167F29">
        <w:rPr>
          <w:rFonts w:ascii="Tahoma" w:eastAsia="Times New Roman" w:hAnsi="Tahoma" w:cs="Tahoma"/>
          <w:sz w:val="20"/>
          <w:szCs w:val="20"/>
          <w:lang w:eastAsia="pl-PL"/>
        </w:rPr>
        <w:t xml:space="preserve"> na podstawie </w:t>
      </w:r>
      <w:r>
        <w:rPr>
          <w:rFonts w:ascii="Tahoma" w:eastAsia="Times New Roman" w:hAnsi="Tahoma" w:cs="Tahoma"/>
          <w:sz w:val="20"/>
          <w:szCs w:val="20"/>
          <w:lang w:eastAsia="pl-PL"/>
        </w:rPr>
        <w:t>art</w:t>
      </w: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. 6 ust. 1 lit. c ogólnego rozporządzenia o ochronie danych osobowych;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podanie danych osobowych jest dobrowolne, lecz niezbędne do realizacji ww. celu.;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odbiorcami Pani/Pana danych osobowych będą wyłącznie podmioty uprawnione do uzyskania danych osobowych na podstawie przepisów prawa;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Pani/Pana dane nie będą przekazywane do państwa trzeciego lub organizacji międzynarodowej;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Pani/Pana dane osobowe przechowywane będą w czasie określonym przepisami prawa, zgodnie z instrukcją kancelaryjną określoną przez Prezesa Rady Ministrów (Premiera);</w:t>
      </w:r>
    </w:p>
    <w:p w:rsidR="00E52483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posiada Pani/Pan prawo żądania od administratora dostępu do danych osobowych, prawo do ich sprostowania lub ograniczenia przetwarzania w przypadkach określonych w ogólnym rozporządzeniu o ochronie danych;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ma Pani/Pan prawo wniesie</w:t>
      </w:r>
      <w:r>
        <w:rPr>
          <w:rFonts w:ascii="Tahoma" w:eastAsia="Times New Roman" w:hAnsi="Tahoma" w:cs="Tahoma"/>
          <w:sz w:val="20"/>
          <w:szCs w:val="20"/>
          <w:lang w:eastAsia="pl-PL"/>
        </w:rPr>
        <w:t>nia skargi do Prezesa Urzędu Ochrony Danych Osobowych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 xml:space="preserve">nie przysługuje Pani/Panu prawo usunięcia danych ze względu na prawne obowiązki określone w </w:t>
      </w:r>
      <w:proofErr w:type="spellStart"/>
      <w:r w:rsidRPr="00167F29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167F29">
        <w:rPr>
          <w:rFonts w:ascii="Tahoma" w:eastAsia="Times New Roman" w:hAnsi="Tahoma" w:cs="Tahoma"/>
          <w:sz w:val="20"/>
          <w:szCs w:val="20"/>
          <w:lang w:eastAsia="pl-PL"/>
        </w:rPr>
        <w:t xml:space="preserve"> 3 zgodnie z </w:t>
      </w:r>
      <w:r>
        <w:rPr>
          <w:rFonts w:ascii="Tahoma" w:eastAsia="Times New Roman" w:hAnsi="Tahoma" w:cs="Tahoma"/>
          <w:sz w:val="20"/>
          <w:szCs w:val="20"/>
          <w:lang w:eastAsia="pl-PL"/>
        </w:rPr>
        <w:t>art</w:t>
      </w: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.17 ust.3 lit. b, d lub e ogólnego rozporządzenia o ochronie danych osobowych;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 xml:space="preserve">nie przysługuje Pani/Panu prawo wniesienia sprzeciwu wobec przetwarzania ze względu na to, że określona w </w:t>
      </w:r>
      <w:proofErr w:type="spellStart"/>
      <w:r w:rsidRPr="00167F29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167F29">
        <w:rPr>
          <w:rFonts w:ascii="Tahoma" w:eastAsia="Times New Roman" w:hAnsi="Tahoma" w:cs="Tahoma"/>
          <w:sz w:val="20"/>
          <w:szCs w:val="20"/>
          <w:lang w:eastAsia="pl-PL"/>
        </w:rPr>
        <w:t xml:space="preserve"> 3 podstawa jest inna niż w </w:t>
      </w:r>
      <w:r>
        <w:rPr>
          <w:rFonts w:ascii="Tahoma" w:eastAsia="Times New Roman" w:hAnsi="Tahoma" w:cs="Tahoma"/>
          <w:sz w:val="20"/>
          <w:szCs w:val="20"/>
          <w:lang w:eastAsia="pl-PL"/>
        </w:rPr>
        <w:t>art</w:t>
      </w: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.21 ogólnego rozporządzenia o ochronie danych osobowych;</w:t>
      </w:r>
    </w:p>
    <w:p w:rsidR="00E52483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nie przysługuje Pani/</w:t>
      </w:r>
      <w:r>
        <w:rPr>
          <w:rFonts w:ascii="Tahoma" w:eastAsia="Times New Roman" w:hAnsi="Tahoma" w:cs="Tahoma"/>
          <w:sz w:val="20"/>
          <w:szCs w:val="20"/>
          <w:lang w:eastAsia="pl-PL"/>
        </w:rPr>
        <w:t>Panu prawo do cofnięcia zgody ze</w:t>
      </w:r>
      <w:r w:rsidRPr="00167F29">
        <w:rPr>
          <w:rFonts w:ascii="Tahoma" w:eastAsia="Times New Roman" w:hAnsi="Tahoma" w:cs="Tahoma"/>
          <w:sz w:val="20"/>
          <w:szCs w:val="20"/>
          <w:lang w:eastAsia="pl-PL"/>
        </w:rPr>
        <w:t xml:space="preserve"> względu na to, że przetwarzanie nie jest oparte o wyrażenie zgody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E52483" w:rsidRPr="00167F29" w:rsidRDefault="00E52483" w:rsidP="00E524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Pani/Pana dane nie będą podlegały profilowaniu i zautomatyzowaniu i dlatego nie przysługuje Pani/Panu prawo do przenoszenia danych w sposób zautomatyzowany ze względu na to, że określona w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3 podstawa jest inna niż w art. 20 ogólnego rozporządzenia o ochronie danych;</w:t>
      </w:r>
    </w:p>
    <w:p w:rsidR="00E52483" w:rsidRDefault="00E52483" w:rsidP="00E52483">
      <w:pPr>
        <w:pStyle w:val="Akapitzli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2483" w:rsidRPr="00167F29" w:rsidRDefault="00E52483" w:rsidP="00E52483">
      <w:pPr>
        <w:pStyle w:val="Akapitzli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2483" w:rsidRPr="00167F29" w:rsidRDefault="00E52483" w:rsidP="00E52483">
      <w:pPr>
        <w:pStyle w:val="Akapitzlist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Powyższe wynika </w:t>
      </w:r>
      <w:r w:rsidRPr="00167F29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r>
        <w:rPr>
          <w:rFonts w:ascii="Tahoma" w:eastAsia="Times New Roman" w:hAnsi="Tahoma" w:cs="Tahoma"/>
          <w:sz w:val="20"/>
          <w:szCs w:val="20"/>
          <w:lang w:eastAsia="pl-PL"/>
        </w:rPr>
        <w:t>art</w:t>
      </w:r>
      <w:r w:rsidRPr="00167F29">
        <w:rPr>
          <w:rFonts w:ascii="Tahoma" w:eastAsia="Times New Roman" w:hAnsi="Tahoma" w:cs="Tahoma"/>
          <w:sz w:val="20"/>
          <w:szCs w:val="20"/>
          <w:lang w:eastAsia="pl-PL"/>
        </w:rPr>
        <w:t>. 13 ogólnego rozporządzenia o ochronie danych osobowych z dnia 27 kwietnia 2016 r. (Dz. Urz. UE L 119 z 04.05.2016)</w:t>
      </w:r>
    </w:p>
    <w:p w:rsidR="00A86F86" w:rsidRDefault="00A86F86"/>
    <w:sectPr w:rsidR="00A86F86" w:rsidSect="00A8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531D"/>
    <w:multiLevelType w:val="hybridMultilevel"/>
    <w:tmpl w:val="9A261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483"/>
    <w:rsid w:val="00A86F86"/>
    <w:rsid w:val="00E5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2018-10-19T06:35:00Z</dcterms:created>
  <dcterms:modified xsi:type="dcterms:W3CDTF">2018-10-19T06:35:00Z</dcterms:modified>
</cp:coreProperties>
</file>