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AE" w:rsidRPr="008E03AE" w:rsidRDefault="008E03AE" w:rsidP="008E03AE">
      <w:pPr>
        <w:pBdr>
          <w:bottom w:val="single" w:sz="6" w:space="1" w:color="auto"/>
        </w:pBdr>
        <w:spacing w:after="0" w:line="240" w:lineRule="auto"/>
        <w:jc w:val="center"/>
        <w:rPr>
          <w:rFonts w:ascii="Arial" w:eastAsia="Times New Roman" w:hAnsi="Arial" w:cs="Arial"/>
          <w:vanish/>
          <w:sz w:val="16"/>
          <w:szCs w:val="16"/>
          <w:lang w:eastAsia="pl-PL"/>
        </w:rPr>
      </w:pPr>
      <w:r w:rsidRPr="008E03AE">
        <w:rPr>
          <w:rFonts w:ascii="Arial" w:eastAsia="Times New Roman" w:hAnsi="Arial" w:cs="Arial"/>
          <w:vanish/>
          <w:sz w:val="16"/>
          <w:szCs w:val="16"/>
          <w:lang w:eastAsia="pl-PL"/>
        </w:rPr>
        <w:t>Początek formularza</w:t>
      </w:r>
    </w:p>
    <w:p w:rsidR="008E03AE" w:rsidRPr="008E03AE" w:rsidRDefault="008E03AE" w:rsidP="008E03AE">
      <w:pPr>
        <w:spacing w:after="240" w:line="240" w:lineRule="auto"/>
        <w:rPr>
          <w:rFonts w:ascii="Times New Roman" w:eastAsia="Times New Roman" w:hAnsi="Times New Roman" w:cs="Times New Roman"/>
          <w:sz w:val="24"/>
          <w:szCs w:val="24"/>
          <w:u w:val="single"/>
          <w:lang w:eastAsia="pl-PL"/>
        </w:rPr>
      </w:pPr>
      <w:r w:rsidRPr="008E03AE">
        <w:rPr>
          <w:rFonts w:ascii="Times New Roman" w:eastAsia="Times New Roman" w:hAnsi="Times New Roman" w:cs="Times New Roman"/>
          <w:sz w:val="24"/>
          <w:szCs w:val="24"/>
          <w:u w:val="single"/>
          <w:lang w:eastAsia="pl-PL"/>
        </w:rPr>
        <w:t xml:space="preserve">Ogłoszenie nr 558733-N-2018 z dnia 2018-05-16 r. </w:t>
      </w:r>
    </w:p>
    <w:p w:rsidR="008E03AE" w:rsidRPr="008E03AE" w:rsidRDefault="008E03AE" w:rsidP="008E03AE">
      <w:pPr>
        <w:spacing w:after="0" w:line="240" w:lineRule="auto"/>
        <w:jc w:val="center"/>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Powiat Brzeski: „Zakup 9 zestawów komputerowych do zakładania i aktualizowania operatu ewidencji gruntów”</w:t>
      </w:r>
      <w:r w:rsidRPr="008E03AE">
        <w:rPr>
          <w:rFonts w:ascii="Times New Roman" w:eastAsia="Times New Roman" w:hAnsi="Times New Roman" w:cs="Times New Roman"/>
          <w:sz w:val="24"/>
          <w:szCs w:val="24"/>
          <w:lang w:eastAsia="pl-PL"/>
        </w:rPr>
        <w:br/>
        <w:t xml:space="preserve">OGŁOSZENIE O ZAMÓWIENIU - Dostawy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Zamieszczanie ogłoszenia:</w:t>
      </w:r>
      <w:r w:rsidRPr="008E03AE">
        <w:rPr>
          <w:rFonts w:ascii="Times New Roman" w:eastAsia="Times New Roman" w:hAnsi="Times New Roman" w:cs="Times New Roman"/>
          <w:sz w:val="24"/>
          <w:szCs w:val="24"/>
          <w:lang w:eastAsia="pl-PL"/>
        </w:rPr>
        <w:t xml:space="preserve"> Zamieszczanie obowiązkowe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Ogłoszenie dotyczy:</w:t>
      </w:r>
      <w:r w:rsidRPr="008E03AE">
        <w:rPr>
          <w:rFonts w:ascii="Times New Roman" w:eastAsia="Times New Roman" w:hAnsi="Times New Roman" w:cs="Times New Roman"/>
          <w:sz w:val="24"/>
          <w:szCs w:val="24"/>
          <w:lang w:eastAsia="pl-PL"/>
        </w:rPr>
        <w:t xml:space="preserve"> Zamówienia publicznego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Nazwa projektu lub programu</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nie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E03AE">
        <w:rPr>
          <w:rFonts w:ascii="Times New Roman" w:eastAsia="Times New Roman" w:hAnsi="Times New Roman" w:cs="Times New Roman"/>
          <w:sz w:val="24"/>
          <w:szCs w:val="24"/>
          <w:lang w:eastAsia="pl-PL"/>
        </w:rPr>
        <w:t>Pzp</w:t>
      </w:r>
      <w:proofErr w:type="spellEnd"/>
      <w:r w:rsidRPr="008E03A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E03AE">
        <w:rPr>
          <w:rFonts w:ascii="Times New Roman" w:eastAsia="Times New Roman" w:hAnsi="Times New Roman" w:cs="Times New Roman"/>
          <w:sz w:val="24"/>
          <w:szCs w:val="24"/>
          <w:lang w:eastAsia="pl-PL"/>
        </w:rPr>
        <w:br/>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u w:val="single"/>
          <w:lang w:eastAsia="pl-PL"/>
        </w:rPr>
        <w:t>SEKCJA I: ZAMAWIAJĄCY</w:t>
      </w:r>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Postępowanie przeprowadza centralny zamawiający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Informacje na temat podmiotu któremu zamawiający powierzył/powierzyli prowadzenie postępowania:</w:t>
      </w:r>
      <w:r w:rsidRPr="008E03AE">
        <w:rPr>
          <w:rFonts w:ascii="Times New Roman" w:eastAsia="Times New Roman" w:hAnsi="Times New Roman" w:cs="Times New Roman"/>
          <w:sz w:val="24"/>
          <w:szCs w:val="24"/>
          <w:lang w:eastAsia="pl-PL"/>
        </w:rPr>
        <w:t xml:space="preserve"> nie dotyczy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Postępowanie jest przeprowadzane wspólnie przez zamawiających</w:t>
      </w:r>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Informacje dodatkowe:</w:t>
      </w:r>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 1) NAZWA I ADRES: </w:t>
      </w:r>
      <w:r w:rsidRPr="008E03AE">
        <w:rPr>
          <w:rFonts w:ascii="Times New Roman" w:eastAsia="Times New Roman" w:hAnsi="Times New Roman" w:cs="Times New Roman"/>
          <w:sz w:val="24"/>
          <w:szCs w:val="24"/>
          <w:lang w:eastAsia="pl-PL"/>
        </w:rPr>
        <w:t xml:space="preserve">Powiat Brzeski, krajowy numer identyfikacyjny 53141244400000, ul. ul. Robotnicza  20 , 49300   Brzeg, woj. opolskie, państwo Polska, tel. 077 444 79 00, e-mail przetargi@brzeg-powiat.pl, faks 077 444 79 03. </w:t>
      </w:r>
      <w:r w:rsidRPr="008E03AE">
        <w:rPr>
          <w:rFonts w:ascii="Times New Roman" w:eastAsia="Times New Roman" w:hAnsi="Times New Roman" w:cs="Times New Roman"/>
          <w:sz w:val="24"/>
          <w:szCs w:val="24"/>
          <w:lang w:eastAsia="pl-PL"/>
        </w:rPr>
        <w:br/>
        <w:t xml:space="preserve">Adres strony internetowej (URL): www.brzeg-powiat.pl </w:t>
      </w:r>
      <w:r w:rsidRPr="008E03AE">
        <w:rPr>
          <w:rFonts w:ascii="Times New Roman" w:eastAsia="Times New Roman" w:hAnsi="Times New Roman" w:cs="Times New Roman"/>
          <w:sz w:val="24"/>
          <w:szCs w:val="24"/>
          <w:lang w:eastAsia="pl-PL"/>
        </w:rPr>
        <w:br/>
        <w:t xml:space="preserve">Adres profilu nabywcy: nie dotyczy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nie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 2) RODZAJ ZAMAWIAJĄCEGO: </w:t>
      </w:r>
      <w:r w:rsidRPr="008E03AE">
        <w:rPr>
          <w:rFonts w:ascii="Times New Roman" w:eastAsia="Times New Roman" w:hAnsi="Times New Roman" w:cs="Times New Roman"/>
          <w:sz w:val="24"/>
          <w:szCs w:val="24"/>
          <w:lang w:eastAsia="pl-PL"/>
        </w:rPr>
        <w:t xml:space="preserve">Administracja samorządowa </w:t>
      </w:r>
      <w:r w:rsidRPr="008E03AE">
        <w:rPr>
          <w:rFonts w:ascii="Times New Roman" w:eastAsia="Times New Roman" w:hAnsi="Times New Roman" w:cs="Times New Roman"/>
          <w:sz w:val="24"/>
          <w:szCs w:val="24"/>
          <w:lang w:eastAsia="pl-PL"/>
        </w:rPr>
        <w:br/>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I.3) WSPÓLNE UDZIELANIE ZAMÓWIENIA </w:t>
      </w:r>
      <w:r w:rsidRPr="008E03AE">
        <w:rPr>
          <w:rFonts w:ascii="Times New Roman" w:eastAsia="Times New Roman" w:hAnsi="Times New Roman" w:cs="Times New Roman"/>
          <w:b/>
          <w:bCs/>
          <w:i/>
          <w:iCs/>
          <w:sz w:val="24"/>
          <w:szCs w:val="24"/>
          <w:lang w:eastAsia="pl-PL"/>
        </w:rPr>
        <w:t>(jeżeli dotyczy)</w:t>
      </w:r>
      <w:r w:rsidRPr="008E03AE">
        <w:rPr>
          <w:rFonts w:ascii="Times New Roman" w:eastAsia="Times New Roman" w:hAnsi="Times New Roman" w:cs="Times New Roman"/>
          <w:b/>
          <w:bCs/>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E03AE">
        <w:rPr>
          <w:rFonts w:ascii="Times New Roman" w:eastAsia="Times New Roman" w:hAnsi="Times New Roman" w:cs="Times New Roman"/>
          <w:sz w:val="24"/>
          <w:szCs w:val="24"/>
          <w:lang w:eastAsia="pl-PL"/>
        </w:rPr>
        <w:br/>
        <w:t xml:space="preserve">nie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I.4) KOMUNIKACJA: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r>
      <w:proofErr w:type="spellStart"/>
      <w:r w:rsidRPr="008E03AE">
        <w:rPr>
          <w:rFonts w:ascii="Times New Roman" w:eastAsia="Times New Roman" w:hAnsi="Times New Roman" w:cs="Times New Roman"/>
          <w:sz w:val="24"/>
          <w:szCs w:val="24"/>
          <w:lang w:eastAsia="pl-PL"/>
        </w:rPr>
        <w:t>nie</w:t>
      </w:r>
      <w:proofErr w:type="spellEnd"/>
      <w:r w:rsidRPr="008E03AE">
        <w:rPr>
          <w:rFonts w:ascii="Times New Roman" w:eastAsia="Times New Roman" w:hAnsi="Times New Roman" w:cs="Times New Roman"/>
          <w:sz w:val="24"/>
          <w:szCs w:val="24"/>
          <w:lang w:eastAsia="pl-PL"/>
        </w:rPr>
        <w:t xml:space="preserv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t xml:space="preserve">http://powiat.brzeski.opolski.sisco.info/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r>
      <w:proofErr w:type="spellStart"/>
      <w:r w:rsidRPr="008E03AE">
        <w:rPr>
          <w:rFonts w:ascii="Times New Roman" w:eastAsia="Times New Roman" w:hAnsi="Times New Roman" w:cs="Times New Roman"/>
          <w:sz w:val="24"/>
          <w:szCs w:val="24"/>
          <w:lang w:eastAsia="pl-PL"/>
        </w:rPr>
        <w:t>nie</w:t>
      </w:r>
      <w:proofErr w:type="spellEnd"/>
      <w:r w:rsidRPr="008E03AE">
        <w:rPr>
          <w:rFonts w:ascii="Times New Roman" w:eastAsia="Times New Roman" w:hAnsi="Times New Roman" w:cs="Times New Roman"/>
          <w:sz w:val="24"/>
          <w:szCs w:val="24"/>
          <w:lang w:eastAsia="pl-PL"/>
        </w:rPr>
        <w:t xml:space="preserv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Oferty lub wnioski o dopuszczenie do udziału w postępowaniu należy przesyłać:</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Elektronicznie</w:t>
      </w:r>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t xml:space="preserve">adres </w:t>
      </w:r>
      <w:r w:rsidRPr="008E03AE">
        <w:rPr>
          <w:rFonts w:ascii="Times New Roman" w:eastAsia="Times New Roman" w:hAnsi="Times New Roman" w:cs="Times New Roman"/>
          <w:sz w:val="24"/>
          <w:szCs w:val="24"/>
          <w:lang w:eastAsia="pl-PL"/>
        </w:rPr>
        <w:br/>
        <w:t xml:space="preserve">nie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Nie </w:t>
      </w:r>
      <w:r w:rsidRPr="008E03AE">
        <w:rPr>
          <w:rFonts w:ascii="Times New Roman" w:eastAsia="Times New Roman" w:hAnsi="Times New Roman" w:cs="Times New Roman"/>
          <w:sz w:val="24"/>
          <w:szCs w:val="24"/>
          <w:lang w:eastAsia="pl-PL"/>
        </w:rPr>
        <w:br/>
        <w:t xml:space="preserve">Inny sposób: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Tak </w:t>
      </w:r>
      <w:r w:rsidRPr="008E03AE">
        <w:rPr>
          <w:rFonts w:ascii="Times New Roman" w:eastAsia="Times New Roman" w:hAnsi="Times New Roman" w:cs="Times New Roman"/>
          <w:sz w:val="24"/>
          <w:szCs w:val="24"/>
          <w:lang w:eastAsia="pl-PL"/>
        </w:rPr>
        <w:br/>
        <w:t xml:space="preserve">Inny sposób: </w:t>
      </w:r>
      <w:r w:rsidRPr="008E03AE">
        <w:rPr>
          <w:rFonts w:ascii="Times New Roman" w:eastAsia="Times New Roman" w:hAnsi="Times New Roman" w:cs="Times New Roman"/>
          <w:sz w:val="24"/>
          <w:szCs w:val="24"/>
          <w:lang w:eastAsia="pl-PL"/>
        </w:rPr>
        <w:br/>
        <w:t xml:space="preserve">za pośrednictwem operatora pocztowego, posłańca bądź osobiście </w:t>
      </w:r>
      <w:r w:rsidRPr="008E03AE">
        <w:rPr>
          <w:rFonts w:ascii="Times New Roman" w:eastAsia="Times New Roman" w:hAnsi="Times New Roman" w:cs="Times New Roman"/>
          <w:sz w:val="24"/>
          <w:szCs w:val="24"/>
          <w:lang w:eastAsia="pl-PL"/>
        </w:rPr>
        <w:br/>
        <w:t xml:space="preserve">Adres: </w:t>
      </w:r>
      <w:r w:rsidRPr="008E03AE">
        <w:rPr>
          <w:rFonts w:ascii="Times New Roman" w:eastAsia="Times New Roman" w:hAnsi="Times New Roman" w:cs="Times New Roman"/>
          <w:sz w:val="24"/>
          <w:szCs w:val="24"/>
          <w:lang w:eastAsia="pl-PL"/>
        </w:rPr>
        <w:br/>
        <w:t xml:space="preserve">Starostwo Powiatowe, ul. Robotnicza 20, 49-300 Brzeg, kancelaria ogólna, parter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lastRenderedPageBreak/>
        <w:t xml:space="preserve">Nie </w:t>
      </w:r>
      <w:r w:rsidRPr="008E03A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E03AE">
        <w:rPr>
          <w:rFonts w:ascii="Times New Roman" w:eastAsia="Times New Roman" w:hAnsi="Times New Roman" w:cs="Times New Roman"/>
          <w:sz w:val="24"/>
          <w:szCs w:val="24"/>
          <w:lang w:eastAsia="pl-PL"/>
        </w:rPr>
        <w:br/>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u w:val="single"/>
          <w:lang w:eastAsia="pl-PL"/>
        </w:rPr>
        <w:t xml:space="preserve">SEKCJA II: PRZEDMIOT ZAMÓWIENIA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II.1) Nazwa nadana zamówieniu przez zamawiającego: </w:t>
      </w:r>
      <w:r w:rsidRPr="008E03AE">
        <w:rPr>
          <w:rFonts w:ascii="Times New Roman" w:eastAsia="Times New Roman" w:hAnsi="Times New Roman" w:cs="Times New Roman"/>
          <w:sz w:val="24"/>
          <w:szCs w:val="24"/>
          <w:lang w:eastAsia="pl-PL"/>
        </w:rPr>
        <w:t xml:space="preserve">„Zakup 9 zestawów komputerowych do zakładania i aktualizowania operatu ewidencji gruntów”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Numer referencyjny: </w:t>
      </w:r>
      <w:r w:rsidRPr="008E03AE">
        <w:rPr>
          <w:rFonts w:ascii="Times New Roman" w:eastAsia="Times New Roman" w:hAnsi="Times New Roman" w:cs="Times New Roman"/>
          <w:sz w:val="24"/>
          <w:szCs w:val="24"/>
          <w:lang w:eastAsia="pl-PL"/>
        </w:rPr>
        <w:t xml:space="preserve">OR.272.1.9.2018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E03AE" w:rsidRPr="008E03AE" w:rsidRDefault="008E03AE" w:rsidP="008E03AE">
      <w:pPr>
        <w:spacing w:after="0" w:line="240" w:lineRule="auto"/>
        <w:jc w:val="both"/>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II.2) Rodzaj zamówienia: </w:t>
      </w:r>
      <w:r w:rsidRPr="008E03AE">
        <w:rPr>
          <w:rFonts w:ascii="Times New Roman" w:eastAsia="Times New Roman" w:hAnsi="Times New Roman" w:cs="Times New Roman"/>
          <w:sz w:val="24"/>
          <w:szCs w:val="24"/>
          <w:lang w:eastAsia="pl-PL"/>
        </w:rPr>
        <w:t xml:space="preserve">Dostawy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II.3) Informacja o możliwości składania ofert częściowych</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Zamówienie podzielone jest na części: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Oferty lub wnioski o dopuszczenie do udziału w postępowaniu można składać w odniesieniu do:</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II.4) Krótki opis przedmiotu zamówienia </w:t>
      </w:r>
      <w:r w:rsidRPr="008E03A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E03A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E03AE">
        <w:rPr>
          <w:rFonts w:ascii="Times New Roman" w:eastAsia="Times New Roman" w:hAnsi="Times New Roman" w:cs="Times New Roman"/>
          <w:sz w:val="24"/>
          <w:szCs w:val="24"/>
          <w:lang w:eastAsia="pl-PL"/>
        </w:rPr>
        <w:t xml:space="preserve">Przedmiot zamówienia : 9 sztuk zestawów komputerowych składających się z komputera i monitora oraz 9 szt. zasilaczy awaryjnych. Szczegółowy opis przedmiotu zamówienia zawarty jest w zał. nr 1 A do formularza ofertowego - PARAMETRY TECHNICZNE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II.5) Główny kod CPV: </w:t>
      </w:r>
      <w:r w:rsidRPr="008E03AE">
        <w:rPr>
          <w:rFonts w:ascii="Times New Roman" w:eastAsia="Times New Roman" w:hAnsi="Times New Roman" w:cs="Times New Roman"/>
          <w:sz w:val="24"/>
          <w:szCs w:val="24"/>
          <w:lang w:eastAsia="pl-PL"/>
        </w:rPr>
        <w:t xml:space="preserve">30200000-1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Dodatkowe kody CPV:</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II.6) Całkowita wartość zamówienia </w:t>
      </w:r>
      <w:r w:rsidRPr="008E03AE">
        <w:rPr>
          <w:rFonts w:ascii="Times New Roman" w:eastAsia="Times New Roman" w:hAnsi="Times New Roman" w:cs="Times New Roman"/>
          <w:i/>
          <w:iCs/>
          <w:sz w:val="24"/>
          <w:szCs w:val="24"/>
          <w:lang w:eastAsia="pl-PL"/>
        </w:rPr>
        <w:t>(jeżeli zamawiający podaje informacje o wartości zamówienia)</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Wartość bez VAT: </w:t>
      </w:r>
      <w:r w:rsidRPr="008E03AE">
        <w:rPr>
          <w:rFonts w:ascii="Times New Roman" w:eastAsia="Times New Roman" w:hAnsi="Times New Roman" w:cs="Times New Roman"/>
          <w:sz w:val="24"/>
          <w:szCs w:val="24"/>
          <w:lang w:eastAsia="pl-PL"/>
        </w:rPr>
        <w:br/>
        <w:t xml:space="preserve">Waluta: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8E03AE">
        <w:rPr>
          <w:rFonts w:ascii="Times New Roman" w:eastAsia="Times New Roman" w:hAnsi="Times New Roman" w:cs="Times New Roman"/>
          <w:b/>
          <w:bCs/>
          <w:sz w:val="24"/>
          <w:szCs w:val="24"/>
          <w:lang w:eastAsia="pl-PL"/>
        </w:rPr>
        <w:lastRenderedPageBreak/>
        <w:t xml:space="preserve">lub w art. 134 ust. 6 pkt 3 ustawy </w:t>
      </w:r>
      <w:proofErr w:type="spellStart"/>
      <w:r w:rsidRPr="008E03AE">
        <w:rPr>
          <w:rFonts w:ascii="Times New Roman" w:eastAsia="Times New Roman" w:hAnsi="Times New Roman" w:cs="Times New Roman"/>
          <w:b/>
          <w:bCs/>
          <w:sz w:val="24"/>
          <w:szCs w:val="24"/>
          <w:lang w:eastAsia="pl-PL"/>
        </w:rPr>
        <w:t>Pzp</w:t>
      </w:r>
      <w:proofErr w:type="spellEnd"/>
      <w:r w:rsidRPr="008E03AE">
        <w:rPr>
          <w:rFonts w:ascii="Times New Roman" w:eastAsia="Times New Roman" w:hAnsi="Times New Roman" w:cs="Times New Roman"/>
          <w:b/>
          <w:bCs/>
          <w:sz w:val="24"/>
          <w:szCs w:val="24"/>
          <w:lang w:eastAsia="pl-PL"/>
        </w:rPr>
        <w:t xml:space="preserve">: </w:t>
      </w: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E03AE">
        <w:rPr>
          <w:rFonts w:ascii="Times New Roman" w:eastAsia="Times New Roman" w:hAnsi="Times New Roman" w:cs="Times New Roman"/>
          <w:sz w:val="24"/>
          <w:szCs w:val="24"/>
          <w:lang w:eastAsia="pl-PL"/>
        </w:rPr>
        <w:t>Pzp</w:t>
      </w:r>
      <w:proofErr w:type="spellEnd"/>
      <w:r w:rsidRPr="008E03AE">
        <w:rPr>
          <w:rFonts w:ascii="Times New Roman" w:eastAsia="Times New Roman" w:hAnsi="Times New Roman" w:cs="Times New Roman"/>
          <w:sz w:val="24"/>
          <w:szCs w:val="24"/>
          <w:lang w:eastAsia="pl-PL"/>
        </w:rPr>
        <w:t xml:space="preserve">: nie dotyczy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miesiącach:   </w:t>
      </w:r>
      <w:r w:rsidRPr="008E03AE">
        <w:rPr>
          <w:rFonts w:ascii="Times New Roman" w:eastAsia="Times New Roman" w:hAnsi="Times New Roman" w:cs="Times New Roman"/>
          <w:i/>
          <w:iCs/>
          <w:sz w:val="24"/>
          <w:szCs w:val="24"/>
          <w:lang w:eastAsia="pl-PL"/>
        </w:rPr>
        <w:t xml:space="preserve"> lub </w:t>
      </w:r>
      <w:r w:rsidRPr="008E03AE">
        <w:rPr>
          <w:rFonts w:ascii="Times New Roman" w:eastAsia="Times New Roman" w:hAnsi="Times New Roman" w:cs="Times New Roman"/>
          <w:b/>
          <w:bCs/>
          <w:sz w:val="24"/>
          <w:szCs w:val="24"/>
          <w:lang w:eastAsia="pl-PL"/>
        </w:rPr>
        <w:t>dniach:</w:t>
      </w:r>
      <w:r w:rsidRPr="008E03AE">
        <w:rPr>
          <w:rFonts w:ascii="Times New Roman" w:eastAsia="Times New Roman" w:hAnsi="Times New Roman" w:cs="Times New Roman"/>
          <w:sz w:val="24"/>
          <w:szCs w:val="24"/>
          <w:lang w:eastAsia="pl-PL"/>
        </w:rPr>
        <w:t xml:space="preserve"> 90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i/>
          <w:iCs/>
          <w:sz w:val="24"/>
          <w:szCs w:val="24"/>
          <w:lang w:eastAsia="pl-PL"/>
        </w:rPr>
        <w:t>lub</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data rozpoczęcia: </w:t>
      </w:r>
      <w:r w:rsidRPr="008E03AE">
        <w:rPr>
          <w:rFonts w:ascii="Times New Roman" w:eastAsia="Times New Roman" w:hAnsi="Times New Roman" w:cs="Times New Roman"/>
          <w:sz w:val="24"/>
          <w:szCs w:val="24"/>
          <w:lang w:eastAsia="pl-PL"/>
        </w:rPr>
        <w:t> </w:t>
      </w:r>
      <w:r w:rsidRPr="008E03AE">
        <w:rPr>
          <w:rFonts w:ascii="Times New Roman" w:eastAsia="Times New Roman" w:hAnsi="Times New Roman" w:cs="Times New Roman"/>
          <w:i/>
          <w:iCs/>
          <w:sz w:val="24"/>
          <w:szCs w:val="24"/>
          <w:lang w:eastAsia="pl-PL"/>
        </w:rPr>
        <w:t xml:space="preserve"> lub </w:t>
      </w:r>
      <w:r w:rsidRPr="008E03AE">
        <w:rPr>
          <w:rFonts w:ascii="Times New Roman" w:eastAsia="Times New Roman" w:hAnsi="Times New Roman" w:cs="Times New Roman"/>
          <w:b/>
          <w:bCs/>
          <w:sz w:val="24"/>
          <w:szCs w:val="24"/>
          <w:lang w:eastAsia="pl-PL"/>
        </w:rPr>
        <w:t xml:space="preserve">zakończenia: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II.9) Informacje dodatkowe: </w:t>
      </w:r>
      <w:r w:rsidRPr="008E03AE">
        <w:rPr>
          <w:rFonts w:ascii="Times New Roman" w:eastAsia="Times New Roman" w:hAnsi="Times New Roman" w:cs="Times New Roman"/>
          <w:sz w:val="24"/>
          <w:szCs w:val="24"/>
          <w:lang w:eastAsia="pl-PL"/>
        </w:rPr>
        <w:t xml:space="preserve">okres realizacji zamówienia stanowi jedno z kryterium oceny ofert, maksymalny okres wynosi do 90 dni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III.1) WARUNKI UDZIAŁU W POSTĘPOWANIU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Określenie warunków: nie dotyczy </w:t>
      </w:r>
      <w:r w:rsidRPr="008E03AE">
        <w:rPr>
          <w:rFonts w:ascii="Times New Roman" w:eastAsia="Times New Roman" w:hAnsi="Times New Roman" w:cs="Times New Roman"/>
          <w:sz w:val="24"/>
          <w:szCs w:val="24"/>
          <w:lang w:eastAsia="pl-PL"/>
        </w:rPr>
        <w:br/>
        <w:t xml:space="preserve">Informacje dodatkowe nie dotyczy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III.1.2) Sytuacja finansowa lub ekonomiczna </w:t>
      </w:r>
      <w:r w:rsidRPr="008E03AE">
        <w:rPr>
          <w:rFonts w:ascii="Times New Roman" w:eastAsia="Times New Roman" w:hAnsi="Times New Roman" w:cs="Times New Roman"/>
          <w:sz w:val="24"/>
          <w:szCs w:val="24"/>
          <w:lang w:eastAsia="pl-PL"/>
        </w:rPr>
        <w:br/>
        <w:t xml:space="preserve">Określenie warunków: nie dotyczy </w:t>
      </w:r>
      <w:r w:rsidRPr="008E03AE">
        <w:rPr>
          <w:rFonts w:ascii="Times New Roman" w:eastAsia="Times New Roman" w:hAnsi="Times New Roman" w:cs="Times New Roman"/>
          <w:sz w:val="24"/>
          <w:szCs w:val="24"/>
          <w:lang w:eastAsia="pl-PL"/>
        </w:rPr>
        <w:br/>
        <w:t xml:space="preserve">Informacje dodatkowe nie dotyczy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III.1.3) Zdolność techniczna lub zawodowa </w:t>
      </w:r>
      <w:r w:rsidRPr="008E03AE">
        <w:rPr>
          <w:rFonts w:ascii="Times New Roman" w:eastAsia="Times New Roman" w:hAnsi="Times New Roman" w:cs="Times New Roman"/>
          <w:sz w:val="24"/>
          <w:szCs w:val="24"/>
          <w:lang w:eastAsia="pl-PL"/>
        </w:rPr>
        <w:br/>
        <w:t xml:space="preserve">Określenie warunków: nie dotyczy </w:t>
      </w:r>
      <w:r w:rsidRPr="008E03A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E03AE">
        <w:rPr>
          <w:rFonts w:ascii="Times New Roman" w:eastAsia="Times New Roman" w:hAnsi="Times New Roman" w:cs="Times New Roman"/>
          <w:sz w:val="24"/>
          <w:szCs w:val="24"/>
          <w:lang w:eastAsia="pl-PL"/>
        </w:rPr>
        <w:br/>
        <w:t xml:space="preserve">Informacje dodatkowe: nie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III.2) PODSTAWY WYKLUCZENIA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E03AE">
        <w:rPr>
          <w:rFonts w:ascii="Times New Roman" w:eastAsia="Times New Roman" w:hAnsi="Times New Roman" w:cs="Times New Roman"/>
          <w:b/>
          <w:bCs/>
          <w:sz w:val="24"/>
          <w:szCs w:val="24"/>
          <w:lang w:eastAsia="pl-PL"/>
        </w:rPr>
        <w:t>Pzp</w:t>
      </w:r>
      <w:proofErr w:type="spellEnd"/>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E03AE">
        <w:rPr>
          <w:rFonts w:ascii="Times New Roman" w:eastAsia="Times New Roman" w:hAnsi="Times New Roman" w:cs="Times New Roman"/>
          <w:b/>
          <w:bCs/>
          <w:sz w:val="24"/>
          <w:szCs w:val="24"/>
          <w:lang w:eastAsia="pl-PL"/>
        </w:rPr>
        <w:t>Pzp</w:t>
      </w:r>
      <w:proofErr w:type="spellEnd"/>
      <w:r w:rsidRPr="008E03A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E03AE">
        <w:rPr>
          <w:rFonts w:ascii="Times New Roman" w:eastAsia="Times New Roman" w:hAnsi="Times New Roman" w:cs="Times New Roman"/>
          <w:sz w:val="24"/>
          <w:szCs w:val="24"/>
          <w:lang w:eastAsia="pl-PL"/>
        </w:rPr>
        <w:t>Pzp</w:t>
      </w:r>
      <w:proofErr w:type="spellEnd"/>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E03AE">
        <w:rPr>
          <w:rFonts w:ascii="Times New Roman" w:eastAsia="Times New Roman" w:hAnsi="Times New Roman" w:cs="Times New Roman"/>
          <w:sz w:val="24"/>
          <w:szCs w:val="24"/>
          <w:lang w:eastAsia="pl-PL"/>
        </w:rPr>
        <w:t>Pzp</w:t>
      </w:r>
      <w:proofErr w:type="spellEnd"/>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E03AE">
        <w:rPr>
          <w:rFonts w:ascii="Times New Roman" w:eastAsia="Times New Roman" w:hAnsi="Times New Roman" w:cs="Times New Roman"/>
          <w:sz w:val="24"/>
          <w:szCs w:val="24"/>
          <w:lang w:eastAsia="pl-PL"/>
        </w:rPr>
        <w:br/>
        <w:t xml:space="preserve">Tak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Oświadczenie o spełnianiu kryteriów selekcji </w:t>
      </w:r>
      <w:r w:rsidRPr="008E03AE">
        <w:rPr>
          <w:rFonts w:ascii="Times New Roman" w:eastAsia="Times New Roman" w:hAnsi="Times New Roman" w:cs="Times New Roman"/>
          <w:sz w:val="24"/>
          <w:szCs w:val="24"/>
          <w:lang w:eastAsia="pl-PL"/>
        </w:rPr>
        <w:br/>
        <w:t xml:space="preserve">Nie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1) odpis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sidRPr="008E03AE">
        <w:rPr>
          <w:rFonts w:ascii="Times New Roman" w:eastAsia="Times New Roman" w:hAnsi="Times New Roman" w:cs="Times New Roman"/>
          <w:sz w:val="24"/>
          <w:szCs w:val="24"/>
          <w:lang w:eastAsia="pl-PL"/>
        </w:rPr>
        <w:t>Pzp</w:t>
      </w:r>
      <w:proofErr w:type="spellEnd"/>
      <w:r w:rsidRPr="008E03AE">
        <w:rPr>
          <w:rFonts w:ascii="Times New Roman" w:eastAsia="Times New Roman" w:hAnsi="Times New Roman" w:cs="Times New Roman"/>
          <w:sz w:val="24"/>
          <w:szCs w:val="24"/>
          <w:lang w:eastAsia="pl-PL"/>
        </w:rPr>
        <w:t xml:space="preserve">; 2) aktualne 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aktualne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III.5.1) W ZAKRESIE SPEŁNIANIA WARUNKÓW UDZIAŁU W POSTĘPOWANIU:</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nie dotyczy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III.5.2) W ZAKRESIE KRYTERIÓW SELEKCJI:</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1) odpisu z właściwego rejestru lub centralnej ewidencji i informacji o działalności gospodarczej, jeżeli odrębne przepisy wymagają wpisu do rejestru lub ewidencji, w celu potwierdzenia braku podstaw wykluczenia na podstawie art. 24 ust. 5 pkt 1 ustawy </w:t>
      </w:r>
      <w:proofErr w:type="spellStart"/>
      <w:r w:rsidRPr="008E03AE">
        <w:rPr>
          <w:rFonts w:ascii="Times New Roman" w:eastAsia="Times New Roman" w:hAnsi="Times New Roman" w:cs="Times New Roman"/>
          <w:sz w:val="24"/>
          <w:szCs w:val="24"/>
          <w:lang w:eastAsia="pl-PL"/>
        </w:rPr>
        <w:t>Pzp</w:t>
      </w:r>
      <w:proofErr w:type="spellEnd"/>
      <w:r w:rsidRPr="008E03AE">
        <w:rPr>
          <w:rFonts w:ascii="Times New Roman" w:eastAsia="Times New Roman" w:hAnsi="Times New Roman" w:cs="Times New Roman"/>
          <w:sz w:val="24"/>
          <w:szCs w:val="24"/>
          <w:lang w:eastAsia="pl-PL"/>
        </w:rPr>
        <w:t xml:space="preserve">; 2) aktualne 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aktualne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w:t>
      </w:r>
      <w:r w:rsidRPr="008E03AE">
        <w:rPr>
          <w:rFonts w:ascii="Times New Roman" w:eastAsia="Times New Roman" w:hAnsi="Times New Roman" w:cs="Times New Roman"/>
          <w:sz w:val="24"/>
          <w:szCs w:val="24"/>
          <w:lang w:eastAsia="pl-PL"/>
        </w:rPr>
        <w:lastRenderedPageBreak/>
        <w:t xml:space="preserve">rozłożenie na raty zaległych płatności lub wstrzymanie w całości wykonania decyzji właściwego organu,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III.7) INNE DOKUMENTY NIE WYMIENIONE W pkt III.3) - III.6)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1.zobowiązanie innych podmiotów, w przypadku polegania na zasobach innych podmiotów (wzór stanowi załącznik nr 4 do SIWZ), 2. pełnomocnictwo dla osób podpisujących ofertę (jeżeli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u w:val="single"/>
          <w:lang w:eastAsia="pl-PL"/>
        </w:rPr>
        <w:t xml:space="preserve">SEKCJA IV: PROCEDURA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 xml:space="preserve">IV.1) OPIS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IV.1.1) Tryb udzielenia zamówienia: </w:t>
      </w:r>
      <w:r w:rsidRPr="008E03AE">
        <w:rPr>
          <w:rFonts w:ascii="Times New Roman" w:eastAsia="Times New Roman" w:hAnsi="Times New Roman" w:cs="Times New Roman"/>
          <w:sz w:val="24"/>
          <w:szCs w:val="24"/>
          <w:lang w:eastAsia="pl-PL"/>
        </w:rPr>
        <w:t xml:space="preserve">Przetarg nieograniczony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IV.1.2) Zamawiający żąda wniesienia wadium:</w:t>
      </w:r>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Tak </w:t>
      </w:r>
      <w:r w:rsidRPr="008E03AE">
        <w:rPr>
          <w:rFonts w:ascii="Times New Roman" w:eastAsia="Times New Roman" w:hAnsi="Times New Roman" w:cs="Times New Roman"/>
          <w:sz w:val="24"/>
          <w:szCs w:val="24"/>
          <w:lang w:eastAsia="pl-PL"/>
        </w:rPr>
        <w:br/>
        <w:t xml:space="preserve">Informacja na temat wadium </w:t>
      </w:r>
      <w:r w:rsidRPr="008E03AE">
        <w:rPr>
          <w:rFonts w:ascii="Times New Roman" w:eastAsia="Times New Roman" w:hAnsi="Times New Roman" w:cs="Times New Roman"/>
          <w:sz w:val="24"/>
          <w:szCs w:val="24"/>
          <w:lang w:eastAsia="pl-PL"/>
        </w:rPr>
        <w:br/>
        <w:t xml:space="preserve">Zamawiający żąda wniesienia wadium w wysokości: 1.117,00 zł (słownie złotych: jeden tysiąc sto siedemnaście złotych). Szczegółowe informacje zawarte są w </w:t>
      </w:r>
      <w:proofErr w:type="spellStart"/>
      <w:r w:rsidRPr="008E03AE">
        <w:rPr>
          <w:rFonts w:ascii="Times New Roman" w:eastAsia="Times New Roman" w:hAnsi="Times New Roman" w:cs="Times New Roman"/>
          <w:sz w:val="24"/>
          <w:szCs w:val="24"/>
          <w:lang w:eastAsia="pl-PL"/>
        </w:rPr>
        <w:t>siwz</w:t>
      </w:r>
      <w:proofErr w:type="spellEnd"/>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IV.1.3) Przewiduje się udzielenie zaliczek na poczet wykonania zamówienia:</w:t>
      </w:r>
      <w:r w:rsidRPr="008E03AE">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t xml:space="preserve">Należy podać informacje na temat udzielania zaliczek: </w:t>
      </w:r>
      <w:r w:rsidRPr="008E03AE">
        <w:rPr>
          <w:rFonts w:ascii="Times New Roman" w:eastAsia="Times New Roman" w:hAnsi="Times New Roman" w:cs="Times New Roman"/>
          <w:sz w:val="24"/>
          <w:szCs w:val="24"/>
          <w:lang w:eastAsia="pl-PL"/>
        </w:rPr>
        <w:br/>
        <w:t xml:space="preserve">nie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E03AE">
        <w:rPr>
          <w:rFonts w:ascii="Times New Roman" w:eastAsia="Times New Roman" w:hAnsi="Times New Roman" w:cs="Times New Roman"/>
          <w:sz w:val="24"/>
          <w:szCs w:val="24"/>
          <w:lang w:eastAsia="pl-PL"/>
        </w:rPr>
        <w:br/>
        <w:t xml:space="preserve">Nie </w:t>
      </w:r>
      <w:r w:rsidRPr="008E03AE">
        <w:rPr>
          <w:rFonts w:ascii="Times New Roman" w:eastAsia="Times New Roman" w:hAnsi="Times New Roman" w:cs="Times New Roman"/>
          <w:sz w:val="24"/>
          <w:szCs w:val="24"/>
          <w:lang w:eastAsia="pl-PL"/>
        </w:rPr>
        <w:br/>
        <w:t xml:space="preserve">Informacje dodatkowe: </w:t>
      </w:r>
      <w:r w:rsidRPr="008E03AE">
        <w:rPr>
          <w:rFonts w:ascii="Times New Roman" w:eastAsia="Times New Roman" w:hAnsi="Times New Roman" w:cs="Times New Roman"/>
          <w:sz w:val="24"/>
          <w:szCs w:val="24"/>
          <w:lang w:eastAsia="pl-PL"/>
        </w:rPr>
        <w:br/>
        <w:t xml:space="preserve">nie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IV.1.5.) Wymaga się złożenia oferty wariantowej: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t xml:space="preserve">Dopuszcza się złożenie oferty wariantowej </w:t>
      </w:r>
      <w:r w:rsidRPr="008E03AE">
        <w:rPr>
          <w:rFonts w:ascii="Times New Roman" w:eastAsia="Times New Roman" w:hAnsi="Times New Roman" w:cs="Times New Roman"/>
          <w:sz w:val="24"/>
          <w:szCs w:val="24"/>
          <w:lang w:eastAsia="pl-PL"/>
        </w:rPr>
        <w:br/>
        <w:t xml:space="preserve">Nie </w:t>
      </w:r>
      <w:r w:rsidRPr="008E03A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E03AE">
        <w:rPr>
          <w:rFonts w:ascii="Times New Roman" w:eastAsia="Times New Roman" w:hAnsi="Times New Roman" w:cs="Times New Roman"/>
          <w:sz w:val="24"/>
          <w:szCs w:val="24"/>
          <w:lang w:eastAsia="pl-PL"/>
        </w:rPr>
        <w:br/>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Liczba wykonawców   </w:t>
      </w:r>
      <w:r w:rsidRPr="008E03AE">
        <w:rPr>
          <w:rFonts w:ascii="Times New Roman" w:eastAsia="Times New Roman" w:hAnsi="Times New Roman" w:cs="Times New Roman"/>
          <w:sz w:val="24"/>
          <w:szCs w:val="24"/>
          <w:lang w:eastAsia="pl-PL"/>
        </w:rPr>
        <w:br/>
        <w:t xml:space="preserve">Przewidywana minimalna liczba wykonawców </w:t>
      </w:r>
      <w:r w:rsidRPr="008E03AE">
        <w:rPr>
          <w:rFonts w:ascii="Times New Roman" w:eastAsia="Times New Roman" w:hAnsi="Times New Roman" w:cs="Times New Roman"/>
          <w:sz w:val="24"/>
          <w:szCs w:val="24"/>
          <w:lang w:eastAsia="pl-PL"/>
        </w:rPr>
        <w:br/>
        <w:t xml:space="preserve">Maksymalna liczba wykonawców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lastRenderedPageBreak/>
        <w:t xml:space="preserve">Kryteria selekcji wykonawców: </w:t>
      </w:r>
      <w:r w:rsidRPr="008E03AE">
        <w:rPr>
          <w:rFonts w:ascii="Times New Roman" w:eastAsia="Times New Roman" w:hAnsi="Times New Roman" w:cs="Times New Roman"/>
          <w:sz w:val="24"/>
          <w:szCs w:val="24"/>
          <w:lang w:eastAsia="pl-PL"/>
        </w:rPr>
        <w:br/>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IV.1.7) Informacje na temat umowy ramowej lub dynamicznego systemu zakupów: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Umowa ramowa będzie zawarta: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Czy przewiduje się ograniczenie liczby uczestników umowy ramowej: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Przewidziana maksymalna liczba uczestników umowy ramowej: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Informacje dodatkowe: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Zamówienie obejmuje ustanowienie dynamicznego systemu zakupów: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Informacje dodatkowe: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E03AE">
        <w:rPr>
          <w:rFonts w:ascii="Times New Roman" w:eastAsia="Times New Roman" w:hAnsi="Times New Roman" w:cs="Times New Roman"/>
          <w:sz w:val="24"/>
          <w:szCs w:val="24"/>
          <w:lang w:eastAsia="pl-PL"/>
        </w:rPr>
        <w:br/>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IV.1.8) Aukcja elektroniczna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Przewidziane jest przeprowadzenie aukcji elektronicznej </w:t>
      </w:r>
      <w:r w:rsidRPr="008E03AE">
        <w:rPr>
          <w:rFonts w:ascii="Times New Roman" w:eastAsia="Times New Roman" w:hAnsi="Times New Roman" w:cs="Times New Roman"/>
          <w:i/>
          <w:iCs/>
          <w:sz w:val="24"/>
          <w:szCs w:val="24"/>
          <w:lang w:eastAsia="pl-PL"/>
        </w:rPr>
        <w:t xml:space="preserve">(przetarg nieograniczony, przetarg ograniczony, negocjacje z ogłoszeniem) </w:t>
      </w:r>
      <w:r w:rsidRPr="008E03AE">
        <w:rPr>
          <w:rFonts w:ascii="Times New Roman" w:eastAsia="Times New Roman" w:hAnsi="Times New Roman" w:cs="Times New Roman"/>
          <w:sz w:val="24"/>
          <w:szCs w:val="24"/>
          <w:lang w:eastAsia="pl-PL"/>
        </w:rPr>
        <w:t xml:space="preserve">Nie </w:t>
      </w:r>
      <w:r w:rsidRPr="008E03AE">
        <w:rPr>
          <w:rFonts w:ascii="Times New Roman" w:eastAsia="Times New Roman" w:hAnsi="Times New Roman" w:cs="Times New Roman"/>
          <w:sz w:val="24"/>
          <w:szCs w:val="24"/>
          <w:lang w:eastAsia="pl-PL"/>
        </w:rPr>
        <w:br/>
        <w:t xml:space="preserve">Należy podać adres strony internetowej, na której aukcja będzie prowadzona: </w:t>
      </w:r>
      <w:r w:rsidRPr="008E03AE">
        <w:rPr>
          <w:rFonts w:ascii="Times New Roman" w:eastAsia="Times New Roman" w:hAnsi="Times New Roman" w:cs="Times New Roman"/>
          <w:sz w:val="24"/>
          <w:szCs w:val="24"/>
          <w:lang w:eastAsia="pl-PL"/>
        </w:rPr>
        <w:br/>
        <w:t xml:space="preserve">nie dotyczy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E03AE">
        <w:rPr>
          <w:rFonts w:ascii="Times New Roman" w:eastAsia="Times New Roman" w:hAnsi="Times New Roman" w:cs="Times New Roman"/>
          <w:sz w:val="24"/>
          <w:szCs w:val="24"/>
          <w:lang w:eastAsia="pl-PL"/>
        </w:rPr>
        <w:br/>
        <w:t xml:space="preserve">Informacje dotyczące przebiegu aukcji elektronicznej: </w:t>
      </w:r>
      <w:r w:rsidRPr="008E03A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E03A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E03AE">
        <w:rPr>
          <w:rFonts w:ascii="Times New Roman" w:eastAsia="Times New Roman" w:hAnsi="Times New Roman" w:cs="Times New Roman"/>
          <w:sz w:val="24"/>
          <w:szCs w:val="24"/>
          <w:lang w:eastAsia="pl-PL"/>
        </w:rPr>
        <w:br/>
        <w:t xml:space="preserve">Wymagania dotyczące rejestracji i identyfikacji wykonawców w aukcji elektronicznej: </w:t>
      </w:r>
      <w:r w:rsidRPr="008E03AE">
        <w:rPr>
          <w:rFonts w:ascii="Times New Roman" w:eastAsia="Times New Roman" w:hAnsi="Times New Roman" w:cs="Times New Roman"/>
          <w:sz w:val="24"/>
          <w:szCs w:val="24"/>
          <w:lang w:eastAsia="pl-PL"/>
        </w:rPr>
        <w:br/>
        <w:t xml:space="preserve">Informacje o liczbie etapów aukcji elektronicznej i czasie ich trwania: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t xml:space="preserve">Czas trwania: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lastRenderedPageBreak/>
        <w:t xml:space="preserve">Warunki zamknięcia aukcji elektronicznej: </w:t>
      </w:r>
      <w:r w:rsidRPr="008E03AE">
        <w:rPr>
          <w:rFonts w:ascii="Times New Roman" w:eastAsia="Times New Roman" w:hAnsi="Times New Roman" w:cs="Times New Roman"/>
          <w:sz w:val="24"/>
          <w:szCs w:val="24"/>
          <w:lang w:eastAsia="pl-PL"/>
        </w:rPr>
        <w:br/>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IV.2) KRYTERIA OCENY OFERT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IV.2.1) Kryteria oceny ofert: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IV.2.2) Kryteria</w:t>
      </w:r>
      <w:r w:rsidRPr="008E03A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56"/>
        <w:gridCol w:w="1016"/>
      </w:tblGrid>
      <w:tr w:rsidR="008E03AE" w:rsidRPr="008E03AE" w:rsidTr="008E03AE">
        <w:tc>
          <w:tcPr>
            <w:tcW w:w="0" w:type="auto"/>
            <w:tcBorders>
              <w:top w:val="single" w:sz="6" w:space="0" w:color="000000"/>
              <w:left w:val="single" w:sz="6" w:space="0" w:color="000000"/>
              <w:bottom w:val="single" w:sz="6" w:space="0" w:color="000000"/>
              <w:right w:val="single" w:sz="6" w:space="0" w:color="000000"/>
            </w:tcBorders>
            <w:vAlign w:val="center"/>
            <w:hideMark/>
          </w:tcPr>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Znaczenie</w:t>
            </w:r>
          </w:p>
        </w:tc>
      </w:tr>
      <w:tr w:rsidR="008E03AE" w:rsidRPr="008E03AE" w:rsidTr="008E03AE">
        <w:tc>
          <w:tcPr>
            <w:tcW w:w="0" w:type="auto"/>
            <w:tcBorders>
              <w:top w:val="single" w:sz="6" w:space="0" w:color="000000"/>
              <w:left w:val="single" w:sz="6" w:space="0" w:color="000000"/>
              <w:bottom w:val="single" w:sz="6" w:space="0" w:color="000000"/>
              <w:right w:val="single" w:sz="6" w:space="0" w:color="000000"/>
            </w:tcBorders>
            <w:vAlign w:val="center"/>
            <w:hideMark/>
          </w:tcPr>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60,00</w:t>
            </w:r>
          </w:p>
        </w:tc>
      </w:tr>
      <w:tr w:rsidR="008E03AE" w:rsidRPr="008E03AE" w:rsidTr="008E03AE">
        <w:tc>
          <w:tcPr>
            <w:tcW w:w="0" w:type="auto"/>
            <w:tcBorders>
              <w:top w:val="single" w:sz="6" w:space="0" w:color="000000"/>
              <w:left w:val="single" w:sz="6" w:space="0" w:color="000000"/>
              <w:bottom w:val="single" w:sz="6" w:space="0" w:color="000000"/>
              <w:right w:val="single" w:sz="6" w:space="0" w:color="000000"/>
            </w:tcBorders>
            <w:vAlign w:val="center"/>
            <w:hideMark/>
          </w:tcPr>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okres gwarancji na zestawy komputerowe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20,00</w:t>
            </w:r>
          </w:p>
        </w:tc>
      </w:tr>
      <w:tr w:rsidR="008E03AE" w:rsidRPr="008E03AE" w:rsidTr="008E03AE">
        <w:tc>
          <w:tcPr>
            <w:tcW w:w="0" w:type="auto"/>
            <w:tcBorders>
              <w:top w:val="single" w:sz="6" w:space="0" w:color="000000"/>
              <w:left w:val="single" w:sz="6" w:space="0" w:color="000000"/>
              <w:bottom w:val="single" w:sz="6" w:space="0" w:color="000000"/>
              <w:right w:val="single" w:sz="6" w:space="0" w:color="000000"/>
            </w:tcBorders>
            <w:vAlign w:val="center"/>
            <w:hideMark/>
          </w:tcPr>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termin realizacji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20,00</w:t>
            </w:r>
          </w:p>
        </w:tc>
      </w:tr>
    </w:tbl>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E03AE">
        <w:rPr>
          <w:rFonts w:ascii="Times New Roman" w:eastAsia="Times New Roman" w:hAnsi="Times New Roman" w:cs="Times New Roman"/>
          <w:b/>
          <w:bCs/>
          <w:sz w:val="24"/>
          <w:szCs w:val="24"/>
          <w:lang w:eastAsia="pl-PL"/>
        </w:rPr>
        <w:t>Pzp</w:t>
      </w:r>
      <w:proofErr w:type="spellEnd"/>
      <w:r w:rsidRPr="008E03AE">
        <w:rPr>
          <w:rFonts w:ascii="Times New Roman" w:eastAsia="Times New Roman" w:hAnsi="Times New Roman" w:cs="Times New Roman"/>
          <w:b/>
          <w:bCs/>
          <w:sz w:val="24"/>
          <w:szCs w:val="24"/>
          <w:lang w:eastAsia="pl-PL"/>
        </w:rPr>
        <w:t xml:space="preserve"> </w:t>
      </w:r>
      <w:r w:rsidRPr="008E03AE">
        <w:rPr>
          <w:rFonts w:ascii="Times New Roman" w:eastAsia="Times New Roman" w:hAnsi="Times New Roman" w:cs="Times New Roman"/>
          <w:sz w:val="24"/>
          <w:szCs w:val="24"/>
          <w:lang w:eastAsia="pl-PL"/>
        </w:rPr>
        <w:t xml:space="preserve">(przetarg nieograniczony) </w:t>
      </w:r>
      <w:r w:rsidRPr="008E03AE">
        <w:rPr>
          <w:rFonts w:ascii="Times New Roman" w:eastAsia="Times New Roman" w:hAnsi="Times New Roman" w:cs="Times New Roman"/>
          <w:sz w:val="24"/>
          <w:szCs w:val="24"/>
          <w:lang w:eastAsia="pl-PL"/>
        </w:rPr>
        <w:br/>
        <w:t xml:space="preserve">Tak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IV.3) Negocjacje z ogłoszeniem, dialog konkurencyjny, partnerstwo innowacyjne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IV.3.1) Informacje na temat negocjacji z ogłoszeniem</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Minimalne wymagania, które muszą spełniać wszystkie oferty: </w:t>
      </w:r>
      <w:r w:rsidRPr="008E03AE">
        <w:rPr>
          <w:rFonts w:ascii="Times New Roman" w:eastAsia="Times New Roman" w:hAnsi="Times New Roman" w:cs="Times New Roman"/>
          <w:sz w:val="24"/>
          <w:szCs w:val="24"/>
          <w:lang w:eastAsia="pl-PL"/>
        </w:rPr>
        <w:br/>
        <w:t xml:space="preserve">nie dotyczy </w:t>
      </w:r>
      <w:r w:rsidRPr="008E03A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E03AE">
        <w:rPr>
          <w:rFonts w:ascii="Times New Roman" w:eastAsia="Times New Roman" w:hAnsi="Times New Roman" w:cs="Times New Roman"/>
          <w:sz w:val="24"/>
          <w:szCs w:val="24"/>
          <w:lang w:eastAsia="pl-PL"/>
        </w:rPr>
        <w:br/>
        <w:t xml:space="preserve">Przewidziany jest podział negocjacji na etapy w celu ograniczenia liczby ofert: </w:t>
      </w:r>
      <w:r w:rsidRPr="008E03AE">
        <w:rPr>
          <w:rFonts w:ascii="Times New Roman" w:eastAsia="Times New Roman" w:hAnsi="Times New Roman" w:cs="Times New Roman"/>
          <w:sz w:val="24"/>
          <w:szCs w:val="24"/>
          <w:lang w:eastAsia="pl-PL"/>
        </w:rPr>
        <w:br/>
        <w:t xml:space="preserve">Należy podać informacje na temat etapów negocjacji (w tym liczbę etapów):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Informacje dodatkowe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IV.3.2) Informacje na temat dialogu konkurencyjnego</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E03AE">
        <w:rPr>
          <w:rFonts w:ascii="Times New Roman" w:eastAsia="Times New Roman" w:hAnsi="Times New Roman" w:cs="Times New Roman"/>
          <w:sz w:val="24"/>
          <w:szCs w:val="24"/>
          <w:lang w:eastAsia="pl-PL"/>
        </w:rPr>
        <w:br/>
        <w:t xml:space="preserve">nie dotyczy </w:t>
      </w:r>
      <w:r w:rsidRPr="008E03A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Wstępny harmonogram postępowania: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Podział dialogu na etapy w celu ograniczenia liczby rozwiązań: </w:t>
      </w:r>
      <w:r w:rsidRPr="008E03AE">
        <w:rPr>
          <w:rFonts w:ascii="Times New Roman" w:eastAsia="Times New Roman" w:hAnsi="Times New Roman" w:cs="Times New Roman"/>
          <w:sz w:val="24"/>
          <w:szCs w:val="24"/>
          <w:lang w:eastAsia="pl-PL"/>
        </w:rPr>
        <w:br/>
        <w:t xml:space="preserve">Należy podać informacje na temat etapów dialogu: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Informacje dodatkowe: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IV.3.3) Informacje na temat partnerstwa innowacyjnego</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Informacje dodatkowe: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lastRenderedPageBreak/>
        <w:br/>
      </w:r>
      <w:r w:rsidRPr="008E03AE">
        <w:rPr>
          <w:rFonts w:ascii="Times New Roman" w:eastAsia="Times New Roman" w:hAnsi="Times New Roman" w:cs="Times New Roman"/>
          <w:b/>
          <w:bCs/>
          <w:sz w:val="24"/>
          <w:szCs w:val="24"/>
          <w:lang w:eastAsia="pl-PL"/>
        </w:rPr>
        <w:t xml:space="preserve">IV.4) Licytacja elektroniczna </w:t>
      </w:r>
      <w:r w:rsidRPr="008E03AE">
        <w:rPr>
          <w:rFonts w:ascii="Times New Roman" w:eastAsia="Times New Roman" w:hAnsi="Times New Roman" w:cs="Times New Roman"/>
          <w:sz w:val="24"/>
          <w:szCs w:val="24"/>
          <w:lang w:eastAsia="pl-PL"/>
        </w:rPr>
        <w:br/>
        <w:t xml:space="preserve">Adres strony internetowej, na której będzie prowadzona licytacja elektroniczna: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nie dotyczy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Informacje o liczbie etapów licytacji elektronicznej i czasie ich trwania: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Czas trwania: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Termin składania wniosków o dopuszczenie do udziału w licytacji elektronicznej: </w:t>
      </w:r>
      <w:r w:rsidRPr="008E03AE">
        <w:rPr>
          <w:rFonts w:ascii="Times New Roman" w:eastAsia="Times New Roman" w:hAnsi="Times New Roman" w:cs="Times New Roman"/>
          <w:sz w:val="24"/>
          <w:szCs w:val="24"/>
          <w:lang w:eastAsia="pl-PL"/>
        </w:rPr>
        <w:br/>
        <w:t xml:space="preserve">Data: godzina: </w:t>
      </w:r>
      <w:r w:rsidRPr="008E03AE">
        <w:rPr>
          <w:rFonts w:ascii="Times New Roman" w:eastAsia="Times New Roman" w:hAnsi="Times New Roman" w:cs="Times New Roman"/>
          <w:sz w:val="24"/>
          <w:szCs w:val="24"/>
          <w:lang w:eastAsia="pl-PL"/>
        </w:rPr>
        <w:br/>
        <w:t xml:space="preserve">Termin otwarcia licytacji elektronicznej: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t xml:space="preserve">Termin i warunki zamknięcia licytacji elektronicznej: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t xml:space="preserve">Wymagania dotyczące zabezpieczenia należytego wykonania umowy: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lang w:eastAsia="pl-PL"/>
        </w:rPr>
        <w:br/>
        <w:t xml:space="preserve">Informacje dodatkowe: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sidRPr="008E03AE">
        <w:rPr>
          <w:rFonts w:ascii="Times New Roman" w:eastAsia="Times New Roman" w:hAnsi="Times New Roman" w:cs="Times New Roman"/>
          <w:b/>
          <w:bCs/>
          <w:sz w:val="24"/>
          <w:szCs w:val="24"/>
          <w:lang w:eastAsia="pl-PL"/>
        </w:rPr>
        <w:t>IV.5) ZMIANA UMOWY</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E03AE">
        <w:rPr>
          <w:rFonts w:ascii="Times New Roman" w:eastAsia="Times New Roman" w:hAnsi="Times New Roman" w:cs="Times New Roman"/>
          <w:sz w:val="24"/>
          <w:szCs w:val="24"/>
          <w:lang w:eastAsia="pl-PL"/>
        </w:rPr>
        <w:t xml:space="preserve"> Tak </w:t>
      </w:r>
      <w:r w:rsidRPr="008E03AE">
        <w:rPr>
          <w:rFonts w:ascii="Times New Roman" w:eastAsia="Times New Roman" w:hAnsi="Times New Roman" w:cs="Times New Roman"/>
          <w:sz w:val="24"/>
          <w:szCs w:val="24"/>
          <w:lang w:eastAsia="pl-PL"/>
        </w:rPr>
        <w:br/>
        <w:t xml:space="preserve">Należy wskazać zakres, charakter zmian oraz warunki wprowadzenia zmian: </w:t>
      </w:r>
      <w:r w:rsidRPr="008E03AE">
        <w:rPr>
          <w:rFonts w:ascii="Times New Roman" w:eastAsia="Times New Roman" w:hAnsi="Times New Roman" w:cs="Times New Roman"/>
          <w:sz w:val="24"/>
          <w:szCs w:val="24"/>
          <w:lang w:eastAsia="pl-PL"/>
        </w:rPr>
        <w:br/>
        <w:t xml:space="preserve">1. Istotne dla stron postanowienia, które zostaną wprowadzone do treści zawieranej umowy w sprawie zamówienia publicznego stanowią załącznik do SIWZ. 2. Zamawiający przewiduje możliwość zmian istotnych postanowień umowy w stosunku do treści oferty, na podstawie której dokonano wyboru Wykonawcy. Podstawa i warunki wprowadzania zmian zostały wskazane w istotnych postanowieniach umowy. 3. Zmiany istotnych postanowień umowy mogą dotyczyć: 1) terminu realizacji umowy, 2) warunków i terminów płatności, 3) zmiany powszechnie obowiązujących przepisów prawa w zakresie mającym wpływ na realizację przedmiotu zamówienia, 4) wystąpienia uzasadnionych zdarzeń losowych po stronie Wykonawcy, 5) wystąpienia obiektywnych przeszkód uniemożliwiających realizację zamówienia lub osiągnięcia jego celów według pierwotnie przyjętego harmonogramu realizacji zamówienia, 6) zmiany nazwy lub adresu Wykonawcy, spowodowane zmianą formy </w:t>
      </w:r>
      <w:proofErr w:type="spellStart"/>
      <w:r w:rsidRPr="008E03AE">
        <w:rPr>
          <w:rFonts w:ascii="Times New Roman" w:eastAsia="Times New Roman" w:hAnsi="Times New Roman" w:cs="Times New Roman"/>
          <w:sz w:val="24"/>
          <w:szCs w:val="24"/>
          <w:lang w:eastAsia="pl-PL"/>
        </w:rPr>
        <w:t>organizacyjno</w:t>
      </w:r>
      <w:proofErr w:type="spellEnd"/>
      <w:r w:rsidRPr="008E03AE">
        <w:rPr>
          <w:rFonts w:ascii="Times New Roman" w:eastAsia="Times New Roman" w:hAnsi="Times New Roman" w:cs="Times New Roman"/>
          <w:sz w:val="24"/>
          <w:szCs w:val="24"/>
          <w:lang w:eastAsia="pl-PL"/>
        </w:rPr>
        <w:t xml:space="preserve"> – prawnej, przekształceniem, 7) zmiany osoby uprawnionej do kontaktów w sprawie realizacji przedmiotu umowy, 8) zmiany podwykonawców oraz zakresu powierzonych im prac, 9) zmiany stawki podatku VAT, 10) zmiany którejkolwiek z osób, wymienionych w wykazie osób, które będą uczestniczyć w wykonywaniu zamówienia. Zmiana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SIWZ - nie dotyczy niniejszego postępowania 11) gdy zaistnieją okoliczności niezależne od </w:t>
      </w:r>
      <w:r w:rsidRPr="008E03AE">
        <w:rPr>
          <w:rFonts w:ascii="Times New Roman" w:eastAsia="Times New Roman" w:hAnsi="Times New Roman" w:cs="Times New Roman"/>
          <w:sz w:val="24"/>
          <w:szCs w:val="24"/>
          <w:lang w:eastAsia="pl-PL"/>
        </w:rPr>
        <w:lastRenderedPageBreak/>
        <w:t xml:space="preserve">Wykonawcy, których nie można było przewidzieć w chwili zawarcia umowy, pod warunkiem, że zmiana sprzyjać będzie optymalnemu wykonaniu zamówienia, jak również oszczędnemu, celowemu i gospodarnemu wydatkowaniu środków finansowych, 12) gdy wystąpią zdarzenia losowe wywołane przez czynniki zewnętrzne, których nie można było przewidzieć, w szczególności zagrażające życiu lub zdrowiu ludzi lub grożące powstaniem szkody o znacznych rozmiarach, pozostające w zwykłym związku przyczynowo – skutkowym z wykonywaniem przedmiotu umowy, 13) wynagrodzenia należnego Wykonawcy ustalonego w umowie, które może ulec zmianie w przypadku zmiany: a) stawki podatku od towarów i usług b) wysokości minimalnego wynagrodzenia za pracę ustalonego na podstawie art. 2 ust. 3-5 ustawy z dnia 10 października 2002 r. o minimalnym wynagrodzeniu za pracę (Dz. U. z 2015 r., poz. 2008 z </w:t>
      </w:r>
      <w:proofErr w:type="spellStart"/>
      <w:r w:rsidRPr="008E03AE">
        <w:rPr>
          <w:rFonts w:ascii="Times New Roman" w:eastAsia="Times New Roman" w:hAnsi="Times New Roman" w:cs="Times New Roman"/>
          <w:sz w:val="24"/>
          <w:szCs w:val="24"/>
          <w:lang w:eastAsia="pl-PL"/>
        </w:rPr>
        <w:t>późn</w:t>
      </w:r>
      <w:proofErr w:type="spellEnd"/>
      <w:r w:rsidRPr="008E03AE">
        <w:rPr>
          <w:rFonts w:ascii="Times New Roman" w:eastAsia="Times New Roman" w:hAnsi="Times New Roman" w:cs="Times New Roman"/>
          <w:sz w:val="24"/>
          <w:szCs w:val="24"/>
          <w:lang w:eastAsia="pl-PL"/>
        </w:rPr>
        <w:t xml:space="preserve">. zm.) c) zasad podlegania ubezpieczeniom społecznym lub ubezpieczeniu zdrowotnemu lub wysokości stawki na ubezpieczenie społeczne lub zdrowotne, - jeżeli zmiany te będą miały wpływ na koszty wykonania zamówienia przez Wykonawcę. 4. Warunkiem wprowadzenia zmian w umowie jest pisemne zwrócenie się jednej ze stron o wyrażenie zgody na dokonanie zmiany w umowie z podaniem uzasadnienia faktycznego oraz wyrażenie zgody przez drugą ze stron. Wszelkie zmiany wymagają formy pisemnej pod rygorem nieważności.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IV.6) INFORMACJE ADMINISTRACYJNE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IV.6.1) Sposób udostępniania informacji o charakterze poufnym </w:t>
      </w:r>
      <w:r w:rsidRPr="008E03AE">
        <w:rPr>
          <w:rFonts w:ascii="Times New Roman" w:eastAsia="Times New Roman" w:hAnsi="Times New Roman" w:cs="Times New Roman"/>
          <w:i/>
          <w:iCs/>
          <w:sz w:val="24"/>
          <w:szCs w:val="24"/>
          <w:lang w:eastAsia="pl-PL"/>
        </w:rPr>
        <w:t xml:space="preserve">(jeżeli dotyczy): </w:t>
      </w:r>
      <w:r w:rsidRPr="008E03AE">
        <w:rPr>
          <w:rFonts w:ascii="Times New Roman" w:eastAsia="Times New Roman" w:hAnsi="Times New Roman" w:cs="Times New Roman"/>
          <w:sz w:val="24"/>
          <w:szCs w:val="24"/>
          <w:lang w:eastAsia="pl-PL"/>
        </w:rPr>
        <w:br/>
        <w:t xml:space="preserve">nie dotyczy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Środki służące ochronie informacji o charakterze poufnym</w:t>
      </w:r>
      <w:r w:rsidRPr="008E03AE">
        <w:rPr>
          <w:rFonts w:ascii="Times New Roman" w:eastAsia="Times New Roman" w:hAnsi="Times New Roman" w:cs="Times New Roman"/>
          <w:sz w:val="24"/>
          <w:szCs w:val="24"/>
          <w:lang w:eastAsia="pl-PL"/>
        </w:rPr>
        <w:t xml:space="preserve"> </w:t>
      </w:r>
      <w:r w:rsidRPr="008E03AE">
        <w:rPr>
          <w:rFonts w:ascii="Times New Roman" w:eastAsia="Times New Roman" w:hAnsi="Times New Roman" w:cs="Times New Roman"/>
          <w:sz w:val="24"/>
          <w:szCs w:val="24"/>
          <w:lang w:eastAsia="pl-PL"/>
        </w:rPr>
        <w:br/>
        <w:t xml:space="preserve">nie dotyczy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E03AE">
        <w:rPr>
          <w:rFonts w:ascii="Times New Roman" w:eastAsia="Times New Roman" w:hAnsi="Times New Roman" w:cs="Times New Roman"/>
          <w:sz w:val="24"/>
          <w:szCs w:val="24"/>
          <w:lang w:eastAsia="pl-PL"/>
        </w:rPr>
        <w:br/>
        <w:t xml:space="preserve">Data: 2018-05-25, godzina: 12:00, </w:t>
      </w:r>
      <w:r w:rsidRPr="008E03A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E03AE">
        <w:rPr>
          <w:rFonts w:ascii="Times New Roman" w:eastAsia="Times New Roman" w:hAnsi="Times New Roman" w:cs="Times New Roman"/>
          <w:sz w:val="24"/>
          <w:szCs w:val="24"/>
          <w:lang w:eastAsia="pl-PL"/>
        </w:rPr>
        <w:br/>
        <w:t xml:space="preserve">Nie </w:t>
      </w:r>
      <w:r w:rsidRPr="008E03AE">
        <w:rPr>
          <w:rFonts w:ascii="Times New Roman" w:eastAsia="Times New Roman" w:hAnsi="Times New Roman" w:cs="Times New Roman"/>
          <w:sz w:val="24"/>
          <w:szCs w:val="24"/>
          <w:lang w:eastAsia="pl-PL"/>
        </w:rPr>
        <w:br/>
        <w:t xml:space="preserve">Wskazać powody: </w:t>
      </w:r>
      <w:r w:rsidRPr="008E03AE">
        <w:rPr>
          <w:rFonts w:ascii="Times New Roman" w:eastAsia="Times New Roman" w:hAnsi="Times New Roman" w:cs="Times New Roman"/>
          <w:sz w:val="24"/>
          <w:szCs w:val="24"/>
          <w:lang w:eastAsia="pl-PL"/>
        </w:rPr>
        <w:br/>
        <w:t xml:space="preserve">nie dotyczy </w:t>
      </w:r>
      <w:r w:rsidRPr="008E03A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E03AE">
        <w:rPr>
          <w:rFonts w:ascii="Times New Roman" w:eastAsia="Times New Roman" w:hAnsi="Times New Roman" w:cs="Times New Roman"/>
          <w:sz w:val="24"/>
          <w:szCs w:val="24"/>
          <w:lang w:eastAsia="pl-PL"/>
        </w:rPr>
        <w:br/>
        <w:t xml:space="preserve">&gt; PL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 xml:space="preserve">IV.6.3) Termin związania ofertą: </w:t>
      </w:r>
      <w:r w:rsidRPr="008E03AE">
        <w:rPr>
          <w:rFonts w:ascii="Times New Roman" w:eastAsia="Times New Roman" w:hAnsi="Times New Roman" w:cs="Times New Roman"/>
          <w:sz w:val="24"/>
          <w:szCs w:val="24"/>
          <w:lang w:eastAsia="pl-PL"/>
        </w:rPr>
        <w:t xml:space="preserve">do: okres w dniach: 30 (od ostatecznego terminu składania ofert)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E03AE">
        <w:rPr>
          <w:rFonts w:ascii="Times New Roman" w:eastAsia="Times New Roman" w:hAnsi="Times New Roman" w:cs="Times New Roman"/>
          <w:sz w:val="24"/>
          <w:szCs w:val="24"/>
          <w:lang w:eastAsia="pl-PL"/>
        </w:rPr>
        <w:t xml:space="preserve"> Nie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E03AE">
        <w:rPr>
          <w:rFonts w:ascii="Times New Roman" w:eastAsia="Times New Roman" w:hAnsi="Times New Roman" w:cs="Times New Roman"/>
          <w:sz w:val="24"/>
          <w:szCs w:val="24"/>
          <w:lang w:eastAsia="pl-PL"/>
        </w:rPr>
        <w:t xml:space="preserve"> Nie </w:t>
      </w:r>
      <w:r w:rsidRPr="008E03AE">
        <w:rPr>
          <w:rFonts w:ascii="Times New Roman" w:eastAsia="Times New Roman" w:hAnsi="Times New Roman" w:cs="Times New Roman"/>
          <w:sz w:val="24"/>
          <w:szCs w:val="24"/>
          <w:lang w:eastAsia="pl-PL"/>
        </w:rPr>
        <w:br/>
      </w:r>
      <w:r w:rsidRPr="008E03AE">
        <w:rPr>
          <w:rFonts w:ascii="Times New Roman" w:eastAsia="Times New Roman" w:hAnsi="Times New Roman" w:cs="Times New Roman"/>
          <w:b/>
          <w:bCs/>
          <w:sz w:val="24"/>
          <w:szCs w:val="24"/>
          <w:lang w:eastAsia="pl-PL"/>
        </w:rPr>
        <w:t>IV.6.6) Informacje dodatkowe:</w:t>
      </w:r>
      <w:r>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jc w:val="center"/>
        <w:rPr>
          <w:rFonts w:ascii="Times New Roman" w:eastAsia="Times New Roman" w:hAnsi="Times New Roman" w:cs="Times New Roman"/>
          <w:sz w:val="24"/>
          <w:szCs w:val="24"/>
          <w:lang w:eastAsia="pl-PL"/>
        </w:rPr>
      </w:pPr>
      <w:r w:rsidRPr="008E03AE">
        <w:rPr>
          <w:rFonts w:ascii="Times New Roman" w:eastAsia="Times New Roman" w:hAnsi="Times New Roman" w:cs="Times New Roman"/>
          <w:sz w:val="24"/>
          <w:szCs w:val="24"/>
          <w:u w:val="single"/>
          <w:lang w:eastAsia="pl-PL"/>
        </w:rPr>
        <w:t xml:space="preserve">ZAŁĄCZNIK I - INFORMACJE DOTYCZĄCE OFERT CZĘŚCIOWYCH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p>
    <w:p w:rsidR="008E03AE" w:rsidRDefault="008E03AE" w:rsidP="008E03AE">
      <w:pPr>
        <w:spacing w:after="0" w:line="240" w:lineRule="auto"/>
        <w:rPr>
          <w:rFonts w:ascii="Times New Roman" w:eastAsia="Times New Roman" w:hAnsi="Times New Roman" w:cs="Times New Roman"/>
          <w:sz w:val="24"/>
          <w:szCs w:val="24"/>
          <w:lang w:eastAsia="pl-PL"/>
        </w:rPr>
      </w:pPr>
      <w:bookmarkStart w:id="0" w:name="_GoBack"/>
      <w:r>
        <w:rPr>
          <w:rFonts w:ascii="Times New Roman" w:eastAsia="Times New Roman" w:hAnsi="Times New Roman" w:cs="Times New Roman"/>
          <w:sz w:val="24"/>
          <w:szCs w:val="24"/>
          <w:lang w:eastAsia="pl-PL"/>
        </w:rPr>
        <w:t xml:space="preserve">    STAROSTA</w:t>
      </w:r>
    </w:p>
    <w:p w:rsidR="008E03AE" w:rsidRDefault="008E03AE" w:rsidP="008E03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8E03AE" w:rsidRPr="008E03AE" w:rsidRDefault="008E03AE" w:rsidP="008E03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Maciej Stefański </w:t>
      </w:r>
    </w:p>
    <w:bookmarkEnd w:id="0"/>
    <w:p w:rsidR="008E03AE" w:rsidRPr="008E03AE" w:rsidRDefault="008E03AE" w:rsidP="008E03AE">
      <w:pPr>
        <w:spacing w:after="240" w:line="240" w:lineRule="auto"/>
        <w:rPr>
          <w:rFonts w:ascii="Times New Roman" w:eastAsia="Times New Roman" w:hAnsi="Times New Roman" w:cs="Times New Roman"/>
          <w:sz w:val="24"/>
          <w:szCs w:val="24"/>
          <w:lang w:eastAsia="pl-PL"/>
        </w:rPr>
      </w:pPr>
    </w:p>
    <w:p w:rsidR="008E03AE" w:rsidRPr="008E03AE" w:rsidRDefault="008E03AE" w:rsidP="008E03A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E03AE" w:rsidRPr="008E03AE" w:rsidTr="008E03AE">
        <w:trPr>
          <w:tblCellSpacing w:w="15" w:type="dxa"/>
        </w:trPr>
        <w:tc>
          <w:tcPr>
            <w:tcW w:w="0" w:type="auto"/>
            <w:vAlign w:val="center"/>
            <w:hideMark/>
          </w:tcPr>
          <w:p w:rsidR="008E03AE" w:rsidRPr="008E03AE" w:rsidRDefault="008E03AE" w:rsidP="008E03AE">
            <w:pPr>
              <w:spacing w:after="0" w:line="240" w:lineRule="auto"/>
              <w:rPr>
                <w:rFonts w:ascii="Times New Roman" w:eastAsia="Times New Roman" w:hAnsi="Times New Roman" w:cs="Times New Roman"/>
                <w:sz w:val="24"/>
                <w:szCs w:val="24"/>
                <w:lang w:eastAsia="pl-PL"/>
              </w:rPr>
            </w:pPr>
          </w:p>
        </w:tc>
      </w:tr>
    </w:tbl>
    <w:p w:rsidR="008E03AE" w:rsidRPr="008E03AE" w:rsidRDefault="008E03AE" w:rsidP="008E03AE">
      <w:pPr>
        <w:pBdr>
          <w:top w:val="single" w:sz="6" w:space="1" w:color="auto"/>
        </w:pBdr>
        <w:spacing w:after="0" w:line="240" w:lineRule="auto"/>
        <w:jc w:val="center"/>
        <w:rPr>
          <w:rFonts w:ascii="Arial" w:eastAsia="Times New Roman" w:hAnsi="Arial" w:cs="Arial"/>
          <w:vanish/>
          <w:sz w:val="16"/>
          <w:szCs w:val="16"/>
          <w:lang w:eastAsia="pl-PL"/>
        </w:rPr>
      </w:pPr>
      <w:r w:rsidRPr="008E03AE">
        <w:rPr>
          <w:rFonts w:ascii="Arial" w:eastAsia="Times New Roman" w:hAnsi="Arial" w:cs="Arial"/>
          <w:vanish/>
          <w:sz w:val="16"/>
          <w:szCs w:val="16"/>
          <w:lang w:eastAsia="pl-PL"/>
        </w:rPr>
        <w:t>Dół formularza</w:t>
      </w:r>
    </w:p>
    <w:p w:rsidR="008E03AE" w:rsidRPr="008E03AE" w:rsidRDefault="008E03AE" w:rsidP="008E03AE">
      <w:pPr>
        <w:pBdr>
          <w:bottom w:val="single" w:sz="6" w:space="1" w:color="auto"/>
        </w:pBdr>
        <w:spacing w:after="0" w:line="240" w:lineRule="auto"/>
        <w:jc w:val="center"/>
        <w:rPr>
          <w:rFonts w:ascii="Arial" w:eastAsia="Times New Roman" w:hAnsi="Arial" w:cs="Arial"/>
          <w:vanish/>
          <w:sz w:val="16"/>
          <w:szCs w:val="16"/>
          <w:lang w:eastAsia="pl-PL"/>
        </w:rPr>
      </w:pPr>
      <w:r w:rsidRPr="008E03AE">
        <w:rPr>
          <w:rFonts w:ascii="Arial" w:eastAsia="Times New Roman" w:hAnsi="Arial" w:cs="Arial"/>
          <w:vanish/>
          <w:sz w:val="16"/>
          <w:szCs w:val="16"/>
          <w:lang w:eastAsia="pl-PL"/>
        </w:rPr>
        <w:t>Początek formularza</w:t>
      </w:r>
    </w:p>
    <w:p w:rsidR="008E03AE" w:rsidRPr="008E03AE" w:rsidRDefault="008E03AE" w:rsidP="008E03AE">
      <w:pPr>
        <w:pBdr>
          <w:top w:val="single" w:sz="6" w:space="1" w:color="auto"/>
        </w:pBdr>
        <w:spacing w:after="0" w:line="240" w:lineRule="auto"/>
        <w:jc w:val="center"/>
        <w:rPr>
          <w:rFonts w:ascii="Arial" w:eastAsia="Times New Roman" w:hAnsi="Arial" w:cs="Arial"/>
          <w:vanish/>
          <w:sz w:val="16"/>
          <w:szCs w:val="16"/>
          <w:lang w:eastAsia="pl-PL"/>
        </w:rPr>
      </w:pPr>
      <w:r w:rsidRPr="008E03AE">
        <w:rPr>
          <w:rFonts w:ascii="Arial" w:eastAsia="Times New Roman" w:hAnsi="Arial" w:cs="Arial"/>
          <w:vanish/>
          <w:sz w:val="16"/>
          <w:szCs w:val="16"/>
          <w:lang w:eastAsia="pl-PL"/>
        </w:rPr>
        <w:t>Dół formularza</w:t>
      </w:r>
    </w:p>
    <w:p w:rsidR="000D4B9E" w:rsidRDefault="000D4B9E"/>
    <w:sectPr w:rsidR="000D4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C0"/>
    <w:rsid w:val="000D4B9E"/>
    <w:rsid w:val="002714C0"/>
    <w:rsid w:val="008E03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37232">
      <w:bodyDiv w:val="1"/>
      <w:marLeft w:val="0"/>
      <w:marRight w:val="0"/>
      <w:marTop w:val="0"/>
      <w:marBottom w:val="0"/>
      <w:divBdr>
        <w:top w:val="none" w:sz="0" w:space="0" w:color="auto"/>
        <w:left w:val="none" w:sz="0" w:space="0" w:color="auto"/>
        <w:bottom w:val="none" w:sz="0" w:space="0" w:color="auto"/>
        <w:right w:val="none" w:sz="0" w:space="0" w:color="auto"/>
      </w:divBdr>
      <w:divsChild>
        <w:div w:id="1981424941">
          <w:marLeft w:val="0"/>
          <w:marRight w:val="0"/>
          <w:marTop w:val="0"/>
          <w:marBottom w:val="0"/>
          <w:divBdr>
            <w:top w:val="none" w:sz="0" w:space="0" w:color="auto"/>
            <w:left w:val="none" w:sz="0" w:space="0" w:color="auto"/>
            <w:bottom w:val="none" w:sz="0" w:space="0" w:color="auto"/>
            <w:right w:val="none" w:sz="0" w:space="0" w:color="auto"/>
          </w:divBdr>
          <w:divsChild>
            <w:div w:id="497228676">
              <w:marLeft w:val="0"/>
              <w:marRight w:val="0"/>
              <w:marTop w:val="0"/>
              <w:marBottom w:val="0"/>
              <w:divBdr>
                <w:top w:val="none" w:sz="0" w:space="0" w:color="auto"/>
                <w:left w:val="none" w:sz="0" w:space="0" w:color="auto"/>
                <w:bottom w:val="none" w:sz="0" w:space="0" w:color="auto"/>
                <w:right w:val="none" w:sz="0" w:space="0" w:color="auto"/>
              </w:divBdr>
              <w:divsChild>
                <w:div w:id="1398087422">
                  <w:marLeft w:val="0"/>
                  <w:marRight w:val="0"/>
                  <w:marTop w:val="0"/>
                  <w:marBottom w:val="0"/>
                  <w:divBdr>
                    <w:top w:val="none" w:sz="0" w:space="0" w:color="auto"/>
                    <w:left w:val="none" w:sz="0" w:space="0" w:color="auto"/>
                    <w:bottom w:val="none" w:sz="0" w:space="0" w:color="auto"/>
                    <w:right w:val="none" w:sz="0" w:space="0" w:color="auto"/>
                  </w:divBdr>
                </w:div>
                <w:div w:id="32384463">
                  <w:marLeft w:val="0"/>
                  <w:marRight w:val="0"/>
                  <w:marTop w:val="0"/>
                  <w:marBottom w:val="0"/>
                  <w:divBdr>
                    <w:top w:val="none" w:sz="0" w:space="0" w:color="auto"/>
                    <w:left w:val="none" w:sz="0" w:space="0" w:color="auto"/>
                    <w:bottom w:val="none" w:sz="0" w:space="0" w:color="auto"/>
                    <w:right w:val="none" w:sz="0" w:space="0" w:color="auto"/>
                  </w:divBdr>
                </w:div>
                <w:div w:id="2703609">
                  <w:marLeft w:val="0"/>
                  <w:marRight w:val="0"/>
                  <w:marTop w:val="0"/>
                  <w:marBottom w:val="0"/>
                  <w:divBdr>
                    <w:top w:val="none" w:sz="0" w:space="0" w:color="auto"/>
                    <w:left w:val="none" w:sz="0" w:space="0" w:color="auto"/>
                    <w:bottom w:val="none" w:sz="0" w:space="0" w:color="auto"/>
                    <w:right w:val="none" w:sz="0" w:space="0" w:color="auto"/>
                  </w:divBdr>
                  <w:divsChild>
                    <w:div w:id="281110098">
                      <w:marLeft w:val="0"/>
                      <w:marRight w:val="0"/>
                      <w:marTop w:val="0"/>
                      <w:marBottom w:val="0"/>
                      <w:divBdr>
                        <w:top w:val="none" w:sz="0" w:space="0" w:color="auto"/>
                        <w:left w:val="none" w:sz="0" w:space="0" w:color="auto"/>
                        <w:bottom w:val="none" w:sz="0" w:space="0" w:color="auto"/>
                        <w:right w:val="none" w:sz="0" w:space="0" w:color="auto"/>
                      </w:divBdr>
                    </w:div>
                  </w:divsChild>
                </w:div>
                <w:div w:id="971861816">
                  <w:marLeft w:val="0"/>
                  <w:marRight w:val="0"/>
                  <w:marTop w:val="0"/>
                  <w:marBottom w:val="0"/>
                  <w:divBdr>
                    <w:top w:val="none" w:sz="0" w:space="0" w:color="auto"/>
                    <w:left w:val="none" w:sz="0" w:space="0" w:color="auto"/>
                    <w:bottom w:val="none" w:sz="0" w:space="0" w:color="auto"/>
                    <w:right w:val="none" w:sz="0" w:space="0" w:color="auto"/>
                  </w:divBdr>
                  <w:divsChild>
                    <w:div w:id="680157659">
                      <w:marLeft w:val="0"/>
                      <w:marRight w:val="0"/>
                      <w:marTop w:val="0"/>
                      <w:marBottom w:val="0"/>
                      <w:divBdr>
                        <w:top w:val="none" w:sz="0" w:space="0" w:color="auto"/>
                        <w:left w:val="none" w:sz="0" w:space="0" w:color="auto"/>
                        <w:bottom w:val="none" w:sz="0" w:space="0" w:color="auto"/>
                        <w:right w:val="none" w:sz="0" w:space="0" w:color="auto"/>
                      </w:divBdr>
                    </w:div>
                  </w:divsChild>
                </w:div>
                <w:div w:id="1265263509">
                  <w:marLeft w:val="0"/>
                  <w:marRight w:val="0"/>
                  <w:marTop w:val="0"/>
                  <w:marBottom w:val="0"/>
                  <w:divBdr>
                    <w:top w:val="none" w:sz="0" w:space="0" w:color="auto"/>
                    <w:left w:val="none" w:sz="0" w:space="0" w:color="auto"/>
                    <w:bottom w:val="none" w:sz="0" w:space="0" w:color="auto"/>
                    <w:right w:val="none" w:sz="0" w:space="0" w:color="auto"/>
                  </w:divBdr>
                  <w:divsChild>
                    <w:div w:id="1647776955">
                      <w:marLeft w:val="0"/>
                      <w:marRight w:val="0"/>
                      <w:marTop w:val="0"/>
                      <w:marBottom w:val="0"/>
                      <w:divBdr>
                        <w:top w:val="none" w:sz="0" w:space="0" w:color="auto"/>
                        <w:left w:val="none" w:sz="0" w:space="0" w:color="auto"/>
                        <w:bottom w:val="none" w:sz="0" w:space="0" w:color="auto"/>
                        <w:right w:val="none" w:sz="0" w:space="0" w:color="auto"/>
                      </w:divBdr>
                    </w:div>
                    <w:div w:id="1736659291">
                      <w:marLeft w:val="0"/>
                      <w:marRight w:val="0"/>
                      <w:marTop w:val="0"/>
                      <w:marBottom w:val="0"/>
                      <w:divBdr>
                        <w:top w:val="none" w:sz="0" w:space="0" w:color="auto"/>
                        <w:left w:val="none" w:sz="0" w:space="0" w:color="auto"/>
                        <w:bottom w:val="none" w:sz="0" w:space="0" w:color="auto"/>
                        <w:right w:val="none" w:sz="0" w:space="0" w:color="auto"/>
                      </w:divBdr>
                    </w:div>
                    <w:div w:id="975598405">
                      <w:marLeft w:val="0"/>
                      <w:marRight w:val="0"/>
                      <w:marTop w:val="0"/>
                      <w:marBottom w:val="0"/>
                      <w:divBdr>
                        <w:top w:val="none" w:sz="0" w:space="0" w:color="auto"/>
                        <w:left w:val="none" w:sz="0" w:space="0" w:color="auto"/>
                        <w:bottom w:val="none" w:sz="0" w:space="0" w:color="auto"/>
                        <w:right w:val="none" w:sz="0" w:space="0" w:color="auto"/>
                      </w:divBdr>
                    </w:div>
                    <w:div w:id="1432748067">
                      <w:marLeft w:val="0"/>
                      <w:marRight w:val="0"/>
                      <w:marTop w:val="0"/>
                      <w:marBottom w:val="0"/>
                      <w:divBdr>
                        <w:top w:val="none" w:sz="0" w:space="0" w:color="auto"/>
                        <w:left w:val="none" w:sz="0" w:space="0" w:color="auto"/>
                        <w:bottom w:val="none" w:sz="0" w:space="0" w:color="auto"/>
                        <w:right w:val="none" w:sz="0" w:space="0" w:color="auto"/>
                      </w:divBdr>
                    </w:div>
                  </w:divsChild>
                </w:div>
                <w:div w:id="896663977">
                  <w:marLeft w:val="0"/>
                  <w:marRight w:val="0"/>
                  <w:marTop w:val="0"/>
                  <w:marBottom w:val="0"/>
                  <w:divBdr>
                    <w:top w:val="none" w:sz="0" w:space="0" w:color="auto"/>
                    <w:left w:val="none" w:sz="0" w:space="0" w:color="auto"/>
                    <w:bottom w:val="none" w:sz="0" w:space="0" w:color="auto"/>
                    <w:right w:val="none" w:sz="0" w:space="0" w:color="auto"/>
                  </w:divBdr>
                  <w:divsChild>
                    <w:div w:id="1578438783">
                      <w:marLeft w:val="0"/>
                      <w:marRight w:val="0"/>
                      <w:marTop w:val="0"/>
                      <w:marBottom w:val="0"/>
                      <w:divBdr>
                        <w:top w:val="none" w:sz="0" w:space="0" w:color="auto"/>
                        <w:left w:val="none" w:sz="0" w:space="0" w:color="auto"/>
                        <w:bottom w:val="none" w:sz="0" w:space="0" w:color="auto"/>
                        <w:right w:val="none" w:sz="0" w:space="0" w:color="auto"/>
                      </w:divBdr>
                    </w:div>
                    <w:div w:id="1993481780">
                      <w:marLeft w:val="0"/>
                      <w:marRight w:val="0"/>
                      <w:marTop w:val="0"/>
                      <w:marBottom w:val="0"/>
                      <w:divBdr>
                        <w:top w:val="none" w:sz="0" w:space="0" w:color="auto"/>
                        <w:left w:val="none" w:sz="0" w:space="0" w:color="auto"/>
                        <w:bottom w:val="none" w:sz="0" w:space="0" w:color="auto"/>
                        <w:right w:val="none" w:sz="0" w:space="0" w:color="auto"/>
                      </w:divBdr>
                    </w:div>
                    <w:div w:id="980497126">
                      <w:marLeft w:val="0"/>
                      <w:marRight w:val="0"/>
                      <w:marTop w:val="0"/>
                      <w:marBottom w:val="0"/>
                      <w:divBdr>
                        <w:top w:val="none" w:sz="0" w:space="0" w:color="auto"/>
                        <w:left w:val="none" w:sz="0" w:space="0" w:color="auto"/>
                        <w:bottom w:val="none" w:sz="0" w:space="0" w:color="auto"/>
                        <w:right w:val="none" w:sz="0" w:space="0" w:color="auto"/>
                      </w:divBdr>
                    </w:div>
                    <w:div w:id="885675254">
                      <w:marLeft w:val="0"/>
                      <w:marRight w:val="0"/>
                      <w:marTop w:val="0"/>
                      <w:marBottom w:val="0"/>
                      <w:divBdr>
                        <w:top w:val="none" w:sz="0" w:space="0" w:color="auto"/>
                        <w:left w:val="none" w:sz="0" w:space="0" w:color="auto"/>
                        <w:bottom w:val="none" w:sz="0" w:space="0" w:color="auto"/>
                        <w:right w:val="none" w:sz="0" w:space="0" w:color="auto"/>
                      </w:divBdr>
                    </w:div>
                    <w:div w:id="2142578387">
                      <w:marLeft w:val="0"/>
                      <w:marRight w:val="0"/>
                      <w:marTop w:val="0"/>
                      <w:marBottom w:val="0"/>
                      <w:divBdr>
                        <w:top w:val="none" w:sz="0" w:space="0" w:color="auto"/>
                        <w:left w:val="none" w:sz="0" w:space="0" w:color="auto"/>
                        <w:bottom w:val="none" w:sz="0" w:space="0" w:color="auto"/>
                        <w:right w:val="none" w:sz="0" w:space="0" w:color="auto"/>
                      </w:divBdr>
                    </w:div>
                    <w:div w:id="315576061">
                      <w:marLeft w:val="0"/>
                      <w:marRight w:val="0"/>
                      <w:marTop w:val="0"/>
                      <w:marBottom w:val="0"/>
                      <w:divBdr>
                        <w:top w:val="none" w:sz="0" w:space="0" w:color="auto"/>
                        <w:left w:val="none" w:sz="0" w:space="0" w:color="auto"/>
                        <w:bottom w:val="none" w:sz="0" w:space="0" w:color="auto"/>
                        <w:right w:val="none" w:sz="0" w:space="0" w:color="auto"/>
                      </w:divBdr>
                    </w:div>
                    <w:div w:id="1497263503">
                      <w:marLeft w:val="0"/>
                      <w:marRight w:val="0"/>
                      <w:marTop w:val="0"/>
                      <w:marBottom w:val="0"/>
                      <w:divBdr>
                        <w:top w:val="none" w:sz="0" w:space="0" w:color="auto"/>
                        <w:left w:val="none" w:sz="0" w:space="0" w:color="auto"/>
                        <w:bottom w:val="none" w:sz="0" w:space="0" w:color="auto"/>
                        <w:right w:val="none" w:sz="0" w:space="0" w:color="auto"/>
                      </w:divBdr>
                    </w:div>
                  </w:divsChild>
                </w:div>
                <w:div w:id="642007135">
                  <w:marLeft w:val="0"/>
                  <w:marRight w:val="0"/>
                  <w:marTop w:val="0"/>
                  <w:marBottom w:val="0"/>
                  <w:divBdr>
                    <w:top w:val="none" w:sz="0" w:space="0" w:color="auto"/>
                    <w:left w:val="none" w:sz="0" w:space="0" w:color="auto"/>
                    <w:bottom w:val="none" w:sz="0" w:space="0" w:color="auto"/>
                    <w:right w:val="none" w:sz="0" w:space="0" w:color="auto"/>
                  </w:divBdr>
                  <w:divsChild>
                    <w:div w:id="866675247">
                      <w:marLeft w:val="0"/>
                      <w:marRight w:val="0"/>
                      <w:marTop w:val="0"/>
                      <w:marBottom w:val="0"/>
                      <w:divBdr>
                        <w:top w:val="none" w:sz="0" w:space="0" w:color="auto"/>
                        <w:left w:val="none" w:sz="0" w:space="0" w:color="auto"/>
                        <w:bottom w:val="none" w:sz="0" w:space="0" w:color="auto"/>
                        <w:right w:val="none" w:sz="0" w:space="0" w:color="auto"/>
                      </w:divBdr>
                    </w:div>
                    <w:div w:id="885528979">
                      <w:marLeft w:val="0"/>
                      <w:marRight w:val="0"/>
                      <w:marTop w:val="0"/>
                      <w:marBottom w:val="0"/>
                      <w:divBdr>
                        <w:top w:val="none" w:sz="0" w:space="0" w:color="auto"/>
                        <w:left w:val="none" w:sz="0" w:space="0" w:color="auto"/>
                        <w:bottom w:val="none" w:sz="0" w:space="0" w:color="auto"/>
                        <w:right w:val="none" w:sz="0" w:space="0" w:color="auto"/>
                      </w:divBdr>
                    </w:div>
                  </w:divsChild>
                </w:div>
                <w:div w:id="1111625303">
                  <w:marLeft w:val="0"/>
                  <w:marRight w:val="0"/>
                  <w:marTop w:val="0"/>
                  <w:marBottom w:val="0"/>
                  <w:divBdr>
                    <w:top w:val="none" w:sz="0" w:space="0" w:color="auto"/>
                    <w:left w:val="none" w:sz="0" w:space="0" w:color="auto"/>
                    <w:bottom w:val="none" w:sz="0" w:space="0" w:color="auto"/>
                    <w:right w:val="none" w:sz="0" w:space="0" w:color="auto"/>
                  </w:divBdr>
                  <w:divsChild>
                    <w:div w:id="317998154">
                      <w:marLeft w:val="0"/>
                      <w:marRight w:val="0"/>
                      <w:marTop w:val="0"/>
                      <w:marBottom w:val="0"/>
                      <w:divBdr>
                        <w:top w:val="none" w:sz="0" w:space="0" w:color="auto"/>
                        <w:left w:val="none" w:sz="0" w:space="0" w:color="auto"/>
                        <w:bottom w:val="none" w:sz="0" w:space="0" w:color="auto"/>
                        <w:right w:val="none" w:sz="0" w:space="0" w:color="auto"/>
                      </w:divBdr>
                    </w:div>
                    <w:div w:id="1713724699">
                      <w:marLeft w:val="0"/>
                      <w:marRight w:val="0"/>
                      <w:marTop w:val="0"/>
                      <w:marBottom w:val="0"/>
                      <w:divBdr>
                        <w:top w:val="none" w:sz="0" w:space="0" w:color="auto"/>
                        <w:left w:val="none" w:sz="0" w:space="0" w:color="auto"/>
                        <w:bottom w:val="none" w:sz="0" w:space="0" w:color="auto"/>
                        <w:right w:val="none" w:sz="0" w:space="0" w:color="auto"/>
                      </w:divBdr>
                    </w:div>
                    <w:div w:id="184098695">
                      <w:marLeft w:val="0"/>
                      <w:marRight w:val="0"/>
                      <w:marTop w:val="0"/>
                      <w:marBottom w:val="0"/>
                      <w:divBdr>
                        <w:top w:val="none" w:sz="0" w:space="0" w:color="auto"/>
                        <w:left w:val="none" w:sz="0" w:space="0" w:color="auto"/>
                        <w:bottom w:val="none" w:sz="0" w:space="0" w:color="auto"/>
                        <w:right w:val="none" w:sz="0" w:space="0" w:color="auto"/>
                      </w:divBdr>
                    </w:div>
                    <w:div w:id="127358371">
                      <w:marLeft w:val="0"/>
                      <w:marRight w:val="0"/>
                      <w:marTop w:val="0"/>
                      <w:marBottom w:val="0"/>
                      <w:divBdr>
                        <w:top w:val="none" w:sz="0" w:space="0" w:color="auto"/>
                        <w:left w:val="none" w:sz="0" w:space="0" w:color="auto"/>
                        <w:bottom w:val="none" w:sz="0" w:space="0" w:color="auto"/>
                        <w:right w:val="none" w:sz="0" w:space="0" w:color="auto"/>
                      </w:divBdr>
                    </w:div>
                    <w:div w:id="1611663638">
                      <w:marLeft w:val="0"/>
                      <w:marRight w:val="0"/>
                      <w:marTop w:val="0"/>
                      <w:marBottom w:val="0"/>
                      <w:divBdr>
                        <w:top w:val="none" w:sz="0" w:space="0" w:color="auto"/>
                        <w:left w:val="none" w:sz="0" w:space="0" w:color="auto"/>
                        <w:bottom w:val="none" w:sz="0" w:space="0" w:color="auto"/>
                        <w:right w:val="none" w:sz="0" w:space="0" w:color="auto"/>
                      </w:divBdr>
                    </w:div>
                    <w:div w:id="496389163">
                      <w:marLeft w:val="0"/>
                      <w:marRight w:val="0"/>
                      <w:marTop w:val="0"/>
                      <w:marBottom w:val="0"/>
                      <w:divBdr>
                        <w:top w:val="none" w:sz="0" w:space="0" w:color="auto"/>
                        <w:left w:val="none" w:sz="0" w:space="0" w:color="auto"/>
                        <w:bottom w:val="none" w:sz="0" w:space="0" w:color="auto"/>
                        <w:right w:val="none" w:sz="0" w:space="0" w:color="auto"/>
                      </w:divBdr>
                    </w:div>
                    <w:div w:id="1064452606">
                      <w:marLeft w:val="0"/>
                      <w:marRight w:val="0"/>
                      <w:marTop w:val="0"/>
                      <w:marBottom w:val="0"/>
                      <w:divBdr>
                        <w:top w:val="none" w:sz="0" w:space="0" w:color="auto"/>
                        <w:left w:val="none" w:sz="0" w:space="0" w:color="auto"/>
                        <w:bottom w:val="none" w:sz="0" w:space="0" w:color="auto"/>
                        <w:right w:val="none" w:sz="0" w:space="0" w:color="auto"/>
                      </w:divBdr>
                    </w:div>
                  </w:divsChild>
                </w:div>
                <w:div w:id="336083776">
                  <w:marLeft w:val="0"/>
                  <w:marRight w:val="0"/>
                  <w:marTop w:val="0"/>
                  <w:marBottom w:val="0"/>
                  <w:divBdr>
                    <w:top w:val="none" w:sz="0" w:space="0" w:color="auto"/>
                    <w:left w:val="none" w:sz="0" w:space="0" w:color="auto"/>
                    <w:bottom w:val="none" w:sz="0" w:space="0" w:color="auto"/>
                    <w:right w:val="none" w:sz="0" w:space="0" w:color="auto"/>
                  </w:divBdr>
                  <w:divsChild>
                    <w:div w:id="823008885">
                      <w:marLeft w:val="0"/>
                      <w:marRight w:val="0"/>
                      <w:marTop w:val="0"/>
                      <w:marBottom w:val="0"/>
                      <w:divBdr>
                        <w:top w:val="none" w:sz="0" w:space="0" w:color="auto"/>
                        <w:left w:val="none" w:sz="0" w:space="0" w:color="auto"/>
                        <w:bottom w:val="none" w:sz="0" w:space="0" w:color="auto"/>
                        <w:right w:val="none" w:sz="0" w:space="0" w:color="auto"/>
                      </w:divBdr>
                    </w:div>
                    <w:div w:id="266619987">
                      <w:marLeft w:val="0"/>
                      <w:marRight w:val="0"/>
                      <w:marTop w:val="0"/>
                      <w:marBottom w:val="0"/>
                      <w:divBdr>
                        <w:top w:val="none" w:sz="0" w:space="0" w:color="auto"/>
                        <w:left w:val="none" w:sz="0" w:space="0" w:color="auto"/>
                        <w:bottom w:val="none" w:sz="0" w:space="0" w:color="auto"/>
                        <w:right w:val="none" w:sz="0" w:space="0" w:color="auto"/>
                      </w:divBdr>
                    </w:div>
                    <w:div w:id="849837884">
                      <w:marLeft w:val="0"/>
                      <w:marRight w:val="0"/>
                      <w:marTop w:val="0"/>
                      <w:marBottom w:val="0"/>
                      <w:divBdr>
                        <w:top w:val="none" w:sz="0" w:space="0" w:color="auto"/>
                        <w:left w:val="none" w:sz="0" w:space="0" w:color="auto"/>
                        <w:bottom w:val="none" w:sz="0" w:space="0" w:color="auto"/>
                        <w:right w:val="none" w:sz="0" w:space="0" w:color="auto"/>
                      </w:divBdr>
                    </w:div>
                    <w:div w:id="1182890250">
                      <w:marLeft w:val="0"/>
                      <w:marRight w:val="0"/>
                      <w:marTop w:val="0"/>
                      <w:marBottom w:val="0"/>
                      <w:divBdr>
                        <w:top w:val="none" w:sz="0" w:space="0" w:color="auto"/>
                        <w:left w:val="none" w:sz="0" w:space="0" w:color="auto"/>
                        <w:bottom w:val="none" w:sz="0" w:space="0" w:color="auto"/>
                        <w:right w:val="none" w:sz="0" w:space="0" w:color="auto"/>
                      </w:divBdr>
                    </w:div>
                    <w:div w:id="586311273">
                      <w:marLeft w:val="0"/>
                      <w:marRight w:val="0"/>
                      <w:marTop w:val="0"/>
                      <w:marBottom w:val="0"/>
                      <w:divBdr>
                        <w:top w:val="none" w:sz="0" w:space="0" w:color="auto"/>
                        <w:left w:val="none" w:sz="0" w:space="0" w:color="auto"/>
                        <w:bottom w:val="none" w:sz="0" w:space="0" w:color="auto"/>
                        <w:right w:val="none" w:sz="0" w:space="0" w:color="auto"/>
                      </w:divBdr>
                    </w:div>
                    <w:div w:id="1736515372">
                      <w:marLeft w:val="0"/>
                      <w:marRight w:val="0"/>
                      <w:marTop w:val="0"/>
                      <w:marBottom w:val="0"/>
                      <w:divBdr>
                        <w:top w:val="none" w:sz="0" w:space="0" w:color="auto"/>
                        <w:left w:val="none" w:sz="0" w:space="0" w:color="auto"/>
                        <w:bottom w:val="none" w:sz="0" w:space="0" w:color="auto"/>
                        <w:right w:val="none" w:sz="0" w:space="0" w:color="auto"/>
                      </w:divBdr>
                    </w:div>
                    <w:div w:id="1725179850">
                      <w:marLeft w:val="0"/>
                      <w:marRight w:val="0"/>
                      <w:marTop w:val="0"/>
                      <w:marBottom w:val="0"/>
                      <w:divBdr>
                        <w:top w:val="none" w:sz="0" w:space="0" w:color="auto"/>
                        <w:left w:val="none" w:sz="0" w:space="0" w:color="auto"/>
                        <w:bottom w:val="none" w:sz="0" w:space="0" w:color="auto"/>
                        <w:right w:val="none" w:sz="0" w:space="0" w:color="auto"/>
                      </w:divBdr>
                    </w:div>
                    <w:div w:id="600457886">
                      <w:marLeft w:val="0"/>
                      <w:marRight w:val="0"/>
                      <w:marTop w:val="0"/>
                      <w:marBottom w:val="0"/>
                      <w:divBdr>
                        <w:top w:val="none" w:sz="0" w:space="0" w:color="auto"/>
                        <w:left w:val="none" w:sz="0" w:space="0" w:color="auto"/>
                        <w:bottom w:val="none" w:sz="0" w:space="0" w:color="auto"/>
                        <w:right w:val="none" w:sz="0" w:space="0" w:color="auto"/>
                      </w:divBdr>
                    </w:div>
                    <w:div w:id="1106462966">
                      <w:marLeft w:val="0"/>
                      <w:marRight w:val="0"/>
                      <w:marTop w:val="0"/>
                      <w:marBottom w:val="0"/>
                      <w:divBdr>
                        <w:top w:val="none" w:sz="0" w:space="0" w:color="auto"/>
                        <w:left w:val="none" w:sz="0" w:space="0" w:color="auto"/>
                        <w:bottom w:val="none" w:sz="0" w:space="0" w:color="auto"/>
                        <w:right w:val="none" w:sz="0" w:space="0" w:color="auto"/>
                      </w:divBdr>
                    </w:div>
                  </w:divsChild>
                </w:div>
                <w:div w:id="2441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3310</Words>
  <Characters>19861</Characters>
  <Application>Microsoft Office Word</Application>
  <DocSecurity>0</DocSecurity>
  <Lines>165</Lines>
  <Paragraphs>46</Paragraphs>
  <ScaleCrop>false</ScaleCrop>
  <Company>Microsoft</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A.Kurpiel</dc:creator>
  <cp:keywords/>
  <dc:description/>
  <cp:lastModifiedBy>A.Kurpiel</cp:lastModifiedBy>
  <cp:revision>2</cp:revision>
  <dcterms:created xsi:type="dcterms:W3CDTF">2018-05-16T07:00:00Z</dcterms:created>
  <dcterms:modified xsi:type="dcterms:W3CDTF">2018-05-16T07:00:00Z</dcterms:modified>
</cp:coreProperties>
</file>