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56" w:rsidRPr="002804F5" w:rsidRDefault="00FD6756" w:rsidP="00FD6756">
      <w:pPr>
        <w:jc w:val="right"/>
      </w:pPr>
      <w:r w:rsidRPr="00201392">
        <w:t>Brzeg, dn. 13.05</w:t>
      </w:r>
      <w:r w:rsidRPr="002804F5">
        <w:t>.2016r.</w:t>
      </w:r>
    </w:p>
    <w:p w:rsidR="00FD6756" w:rsidRPr="002804F5" w:rsidRDefault="00FD6756" w:rsidP="00FD6756">
      <w:r>
        <w:t>OŚ.6341.51</w:t>
      </w:r>
      <w:r w:rsidRPr="002804F5">
        <w:t>.2016.MS</w:t>
      </w: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6B7497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ind w:firstLine="708"/>
        <w:jc w:val="both"/>
        <w:rPr>
          <w:rFonts w:eastAsia="Times New Roman"/>
          <w:szCs w:val="24"/>
          <w:lang w:eastAsia="pl-PL"/>
        </w:rPr>
      </w:pPr>
      <w:r w:rsidRPr="006B7497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FD6756" w:rsidRPr="006B7497" w:rsidRDefault="00FD6756" w:rsidP="00FD6756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FD6756" w:rsidRPr="006B7497" w:rsidRDefault="00FD6756" w:rsidP="00FD6756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6B7497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informuje,</w:t>
      </w:r>
    </w:p>
    <w:p w:rsidR="00FD6756" w:rsidRPr="006B7497" w:rsidRDefault="00FD6756" w:rsidP="00FD6756">
      <w:pPr>
        <w:jc w:val="both"/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jc w:val="both"/>
        <w:rPr>
          <w:rFonts w:eastAsia="Times New Roman"/>
          <w:szCs w:val="24"/>
          <w:lang w:eastAsia="pl-PL"/>
        </w:rPr>
      </w:pPr>
      <w:r w:rsidRPr="006B7497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FD6756" w:rsidRPr="006B7497" w:rsidRDefault="00FD6756" w:rsidP="00FD6756">
      <w:pPr>
        <w:jc w:val="both"/>
        <w:rPr>
          <w:rFonts w:eastAsia="Times New Roman"/>
          <w:b/>
          <w:szCs w:val="24"/>
          <w:lang w:eastAsia="pl-PL"/>
        </w:rPr>
      </w:pP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szczególne korzystanie z wód rzeki Nysy Kłodzkiej do nawodnień deszczownianych upraw rolnych zlokalizowanych na gruntach wsi Chróścina, gm. Lewin Brzeski,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</w:p>
    <w:p w:rsidR="00FD6756" w:rsidRPr="006B7497" w:rsidRDefault="00FD6756" w:rsidP="00FD6756">
      <w:pPr>
        <w:jc w:val="both"/>
        <w:rPr>
          <w:rFonts w:eastAsia="Times New Roman"/>
          <w:szCs w:val="24"/>
          <w:lang w:eastAsia="pl-PL"/>
        </w:rPr>
      </w:pPr>
      <w:r w:rsidRPr="006B7497">
        <w:rPr>
          <w:rFonts w:eastAsia="Times New Roman"/>
          <w:szCs w:val="24"/>
          <w:lang w:eastAsia="pl-PL"/>
        </w:rPr>
        <w:t>w związku z wnioskiem złożonym przez:</w:t>
      </w:r>
    </w:p>
    <w:p w:rsidR="00FD6756" w:rsidRPr="006B7497" w:rsidRDefault="00FD6756" w:rsidP="00FD6756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427A8A">
        <w:rPr>
          <w:rFonts w:eastAsia="Times New Roman"/>
          <w:b/>
          <w:szCs w:val="24"/>
          <w:lang w:eastAsia="pl-PL"/>
        </w:rPr>
        <w:t xml:space="preserve">Pana </w:t>
      </w:r>
      <w:r w:rsidRPr="006B7497">
        <w:rPr>
          <w:rFonts w:eastAsia="Times New Roman"/>
          <w:b/>
          <w:szCs w:val="24"/>
          <w:lang w:eastAsia="pl-PL"/>
        </w:rPr>
        <w:t>Czesława Zarembę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z Przedsiębiorstwa Usług Melioracyjnych „ZAR-MEL”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w Brzegu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 xml:space="preserve">działającego w imieniu 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Pana Piotra Matejki,</w:t>
      </w:r>
    </w:p>
    <w:p w:rsidR="00FD6756" w:rsidRPr="006B7497" w:rsidRDefault="00FD6756" w:rsidP="00FD6756">
      <w:pPr>
        <w:ind w:left="3540" w:firstLine="708"/>
        <w:rPr>
          <w:rFonts w:eastAsia="Times New Roman"/>
          <w:b/>
          <w:sz w:val="28"/>
          <w:szCs w:val="28"/>
          <w:lang w:eastAsia="pl-PL"/>
        </w:rPr>
      </w:pPr>
    </w:p>
    <w:p w:rsidR="00FD6756" w:rsidRPr="006B7497" w:rsidRDefault="00FD6756" w:rsidP="00FD6756">
      <w:pPr>
        <w:ind w:firstLine="708"/>
        <w:jc w:val="both"/>
        <w:rPr>
          <w:rFonts w:eastAsia="Times New Roman"/>
          <w:szCs w:val="24"/>
          <w:lang w:eastAsia="pl-PL"/>
        </w:rPr>
      </w:pPr>
      <w:r w:rsidRPr="006B7497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6B7497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6B7497">
        <w:rPr>
          <w:rFonts w:eastAsia="Times New Roman"/>
          <w:szCs w:val="24"/>
          <w:lang w:eastAsia="pl-PL"/>
        </w:rPr>
        <w:t>, mającym siedzibę w Brzegu, pod adresem:</w:t>
      </w:r>
    </w:p>
    <w:p w:rsidR="00FD6756" w:rsidRPr="006B7497" w:rsidRDefault="00FD6756" w:rsidP="00FD6756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6B7497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7497">
        <w:rPr>
          <w:rFonts w:eastAsia="Times New Roman"/>
          <w:b/>
          <w:szCs w:val="24"/>
          <w:lang w:eastAsia="pl-PL"/>
        </w:rPr>
        <w:t xml:space="preserve"> do 15</w:t>
      </w:r>
      <w:r w:rsidRPr="006B7497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7497">
        <w:rPr>
          <w:rFonts w:eastAsia="Times New Roman"/>
          <w:b/>
          <w:szCs w:val="24"/>
          <w:lang w:eastAsia="pl-PL"/>
        </w:rPr>
        <w:t xml:space="preserve"> </w:t>
      </w:r>
    </w:p>
    <w:p w:rsidR="00FD6756" w:rsidRPr="006B7497" w:rsidRDefault="00FD6756" w:rsidP="00FD6756">
      <w:pPr>
        <w:jc w:val="center"/>
        <w:rPr>
          <w:rFonts w:eastAsia="Times New Roman"/>
          <w:b/>
          <w:szCs w:val="24"/>
          <w:lang w:eastAsia="pl-PL"/>
        </w:rPr>
      </w:pPr>
      <w:r w:rsidRPr="006B7497">
        <w:rPr>
          <w:rFonts w:eastAsia="Times New Roman"/>
          <w:b/>
          <w:szCs w:val="24"/>
          <w:lang w:eastAsia="pl-PL"/>
        </w:rPr>
        <w:t>w pokoju nr 304,</w:t>
      </w:r>
    </w:p>
    <w:p w:rsidR="00FD6756" w:rsidRPr="006B7497" w:rsidRDefault="00FD6756" w:rsidP="00FD6756">
      <w:pPr>
        <w:jc w:val="both"/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jc w:val="both"/>
        <w:rPr>
          <w:rFonts w:eastAsia="Times New Roman"/>
          <w:szCs w:val="20"/>
          <w:lang w:eastAsia="pl-PL"/>
        </w:rPr>
      </w:pPr>
      <w:r w:rsidRPr="006B7497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6B7497">
        <w:rPr>
          <w:rFonts w:eastAsia="Times New Roman"/>
          <w:b/>
          <w:szCs w:val="20"/>
          <w:lang w:eastAsia="pl-PL"/>
        </w:rPr>
        <w:t>7 dni</w:t>
      </w:r>
      <w:r w:rsidRPr="006B7497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FD6756" w:rsidRPr="006B7497" w:rsidRDefault="00FD6756" w:rsidP="00FD6756">
      <w:pPr>
        <w:jc w:val="both"/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Cs w:val="24"/>
          <w:lang w:eastAsia="pl-PL"/>
        </w:rPr>
      </w:pPr>
    </w:p>
    <w:p w:rsidR="00FD6756" w:rsidRPr="006B7497" w:rsidRDefault="00FD6756" w:rsidP="00FD6756">
      <w:pPr>
        <w:rPr>
          <w:rFonts w:eastAsia="Times New Roman"/>
          <w:sz w:val="20"/>
          <w:szCs w:val="20"/>
          <w:lang w:eastAsia="pl-PL"/>
        </w:rPr>
      </w:pPr>
      <w:r w:rsidRPr="006B7497">
        <w:rPr>
          <w:rFonts w:eastAsia="Times New Roman"/>
          <w:sz w:val="20"/>
          <w:szCs w:val="20"/>
          <w:lang w:eastAsia="pl-PL"/>
        </w:rPr>
        <w:t>a./a.</w:t>
      </w:r>
    </w:p>
    <w:p w:rsidR="00FD6756" w:rsidRPr="006B7497" w:rsidRDefault="00FD6756" w:rsidP="00FD6756">
      <w:pPr>
        <w:rPr>
          <w:rFonts w:eastAsia="Times New Roman"/>
          <w:sz w:val="20"/>
          <w:szCs w:val="20"/>
          <w:lang w:eastAsia="pl-PL"/>
        </w:rPr>
      </w:pPr>
    </w:p>
    <w:p w:rsidR="00FD6756" w:rsidRPr="006B7497" w:rsidRDefault="00FD6756" w:rsidP="00FD6756">
      <w:pPr>
        <w:rPr>
          <w:rFonts w:eastAsia="Times New Roman"/>
          <w:sz w:val="20"/>
          <w:szCs w:val="20"/>
          <w:u w:val="single"/>
          <w:lang w:eastAsia="pl-PL"/>
        </w:rPr>
      </w:pPr>
      <w:r w:rsidRPr="006B7497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FD6756" w:rsidRPr="006B7497" w:rsidRDefault="00FD6756" w:rsidP="00FD6756"/>
    <w:p w:rsidR="00FD6756" w:rsidRPr="006B7497" w:rsidRDefault="00FD6756" w:rsidP="00FD6756">
      <w:pPr>
        <w:ind w:firstLine="708"/>
        <w:jc w:val="right"/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FD6756" w:rsidRPr="006B7497" w:rsidSect="00C1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460B1"/>
    <w:rsid w:val="0005483C"/>
    <w:rsid w:val="004460B1"/>
    <w:rsid w:val="00592458"/>
    <w:rsid w:val="00BC5534"/>
    <w:rsid w:val="00C166CA"/>
    <w:rsid w:val="00D258B6"/>
    <w:rsid w:val="00F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56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756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2016-05-13T09:38:00Z</dcterms:created>
  <dcterms:modified xsi:type="dcterms:W3CDTF">2016-05-13T09:38:00Z</dcterms:modified>
</cp:coreProperties>
</file>