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45E1" w:rsidRDefault="00B7142B" w:rsidP="00F145E1">
      <w:pPr>
        <w:pStyle w:val="Akapitzlist"/>
        <w:ind w:left="142"/>
        <w:jc w:val="both"/>
        <w:rPr>
          <w:rFonts w:cs="Arial"/>
          <w:i/>
          <w:color w:val="000000" w:themeColor="text1"/>
          <w:sz w:val="16"/>
          <w:szCs w:val="16"/>
        </w:rPr>
      </w:pPr>
      <w:r>
        <w:rPr>
          <w:rFonts w:cs="Arial"/>
          <w:b/>
          <w:i/>
          <w:noProof/>
          <w:sz w:val="16"/>
          <w:szCs w:val="16"/>
          <w:lang w:eastAsia="pl-PL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26" type="#_x0000_t62" style="position:absolute;left:0;text-align:left;margin-left:296.4pt;margin-top:240.4pt;width:139.15pt;height:52.05pt;z-index:251658240" adj="10843,-3963">
            <v:textbox>
              <w:txbxContent>
                <w:p w:rsidR="00297DA3" w:rsidRPr="004C03B7" w:rsidRDefault="00297DA3" w:rsidP="00297DA3">
                  <w:pPr>
                    <w:jc w:val="center"/>
                    <w:rPr>
                      <w:rFonts w:ascii="Arial Black" w:hAnsi="Arial Black"/>
                      <w:b/>
                      <w:sz w:val="18"/>
                      <w:szCs w:val="18"/>
                    </w:rPr>
                  </w:pPr>
                  <w:r w:rsidRPr="004C03B7">
                    <w:rPr>
                      <w:rFonts w:ascii="Arial Black" w:hAnsi="Arial Black"/>
                      <w:b/>
                      <w:sz w:val="18"/>
                      <w:szCs w:val="18"/>
                    </w:rPr>
                    <w:t>Z wyłączeniem dni ustawowo  wolnych od pracy</w:t>
                  </w:r>
                  <w:r w:rsidR="004C03B7">
                    <w:rPr>
                      <w:rFonts w:ascii="Arial Black" w:hAnsi="Arial Black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</v:shape>
        </w:pict>
      </w:r>
      <w:r w:rsidR="00F27C9C">
        <w:rPr>
          <w:rFonts w:cs="Arial"/>
          <w:b/>
          <w:i/>
          <w:noProof/>
          <w:sz w:val="16"/>
          <w:szCs w:val="16"/>
          <w:lang w:eastAsia="pl-PL"/>
        </w:rPr>
        <w:drawing>
          <wp:inline distT="0" distB="0" distL="0" distR="0">
            <wp:extent cx="8976232" cy="3586042"/>
            <wp:effectExtent l="95250" t="247650" r="0" b="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  <w:r w:rsidR="00024AD5" w:rsidRPr="009B0AD9">
        <w:rPr>
          <w:rFonts w:cs="Arial"/>
          <w:b/>
          <w:i/>
          <w:color w:val="000000" w:themeColor="text1"/>
          <w:sz w:val="16"/>
          <w:szCs w:val="16"/>
        </w:rPr>
        <w:t xml:space="preserve">Nieodpłatna pomoc prawna </w:t>
      </w:r>
      <w:r w:rsidR="007D0418" w:rsidRPr="009B0AD9">
        <w:rPr>
          <w:rFonts w:cs="Arial"/>
          <w:b/>
          <w:i/>
          <w:color w:val="000000" w:themeColor="text1"/>
          <w:sz w:val="16"/>
          <w:szCs w:val="16"/>
        </w:rPr>
        <w:t>przysługuje</w:t>
      </w:r>
      <w:r w:rsidR="00024AD5" w:rsidRPr="009B0AD9">
        <w:rPr>
          <w:rFonts w:cs="Arial"/>
          <w:b/>
          <w:i/>
          <w:color w:val="000000" w:themeColor="text1"/>
          <w:sz w:val="16"/>
          <w:szCs w:val="16"/>
        </w:rPr>
        <w:t xml:space="preserve"> osobie uprawnionej</w:t>
      </w:r>
      <w:r w:rsidR="00024AD5" w:rsidRPr="009B0AD9">
        <w:rPr>
          <w:rFonts w:cs="Arial"/>
          <w:i/>
          <w:color w:val="000000" w:themeColor="text1"/>
          <w:sz w:val="16"/>
          <w:szCs w:val="16"/>
        </w:rPr>
        <w:t>, która nie jest w stanie ponieść ko</w:t>
      </w:r>
      <w:r w:rsidR="00E931C0">
        <w:rPr>
          <w:rFonts w:cs="Arial"/>
          <w:i/>
          <w:color w:val="000000" w:themeColor="text1"/>
          <w:sz w:val="16"/>
          <w:szCs w:val="16"/>
        </w:rPr>
        <w:t>sztów odpłatnej pomocy prawnej.</w:t>
      </w:r>
      <w:r w:rsidR="00024AD5" w:rsidRPr="009B0AD9">
        <w:rPr>
          <w:rFonts w:cs="Arial"/>
          <w:i/>
          <w:color w:val="000000" w:themeColor="text1"/>
          <w:sz w:val="16"/>
          <w:szCs w:val="16"/>
        </w:rPr>
        <w:t xml:space="preserve"> </w:t>
      </w:r>
      <w:r w:rsidR="00024AD5" w:rsidRPr="009B0AD9">
        <w:rPr>
          <w:rFonts w:cs="Arial"/>
          <w:b/>
          <w:i/>
          <w:color w:val="000000" w:themeColor="text1"/>
          <w:sz w:val="16"/>
          <w:szCs w:val="16"/>
        </w:rPr>
        <w:t>Osoba uprawniona</w:t>
      </w:r>
      <w:r w:rsidR="00024AD5" w:rsidRPr="009B0AD9">
        <w:rPr>
          <w:rFonts w:cs="Arial"/>
          <w:i/>
          <w:color w:val="000000" w:themeColor="text1"/>
          <w:sz w:val="16"/>
          <w:szCs w:val="16"/>
        </w:rPr>
        <w:t>, przed uzyskaniem nieodpłatnej pomocy prawnej, składa pisemne oświadczenie, że nie jest w stanie ponieść kosztów odpłatnej pomocy prawnej. Oświadczenie składa się osobie udzielającej nie</w:t>
      </w:r>
      <w:r w:rsidR="007D0418" w:rsidRPr="009B0AD9">
        <w:rPr>
          <w:rFonts w:cs="Arial"/>
          <w:i/>
          <w:color w:val="000000" w:themeColor="text1"/>
          <w:sz w:val="16"/>
          <w:szCs w:val="16"/>
        </w:rPr>
        <w:t>odpłatnej pomocy prawnej</w:t>
      </w:r>
      <w:r w:rsidR="00270340" w:rsidRPr="009B0AD9">
        <w:rPr>
          <w:rFonts w:cs="Arial"/>
          <w:i/>
          <w:color w:val="000000" w:themeColor="text1"/>
          <w:sz w:val="16"/>
          <w:szCs w:val="16"/>
        </w:rPr>
        <w:t>.</w:t>
      </w:r>
      <w:r w:rsidR="00270340" w:rsidRPr="009B0AD9">
        <w:rPr>
          <w:rFonts w:cs="Arial"/>
          <w:color w:val="000000" w:themeColor="text1"/>
          <w:sz w:val="16"/>
          <w:szCs w:val="16"/>
        </w:rPr>
        <w:t xml:space="preserve"> </w:t>
      </w:r>
      <w:r w:rsidR="00270340" w:rsidRPr="009B0AD9">
        <w:rPr>
          <w:rFonts w:cs="Arial"/>
          <w:i/>
          <w:color w:val="000000" w:themeColor="text1"/>
          <w:sz w:val="16"/>
          <w:szCs w:val="16"/>
        </w:rPr>
        <w:t>Ponadto porady mogą być udzielane poza wyznaczonym lokalem dla osób niepełnosprawnych, które nie mają możliwości samodzielnego stawiennictwa w punkcie udzielania porad.</w:t>
      </w:r>
      <w:r w:rsidR="005F0489" w:rsidRPr="009B0AD9">
        <w:rPr>
          <w:rFonts w:cs="Arial"/>
          <w:i/>
          <w:color w:val="000000" w:themeColor="text1"/>
          <w:sz w:val="16"/>
          <w:szCs w:val="16"/>
        </w:rPr>
        <w:t xml:space="preserve"> Nieodpłatna pomoc prawna </w:t>
      </w:r>
      <w:r w:rsidR="005F0489" w:rsidRPr="009B0AD9">
        <w:rPr>
          <w:rFonts w:cs="Arial"/>
          <w:b/>
          <w:i/>
          <w:color w:val="000000" w:themeColor="text1"/>
          <w:sz w:val="16"/>
          <w:szCs w:val="16"/>
        </w:rPr>
        <w:t>OBEJMUJE</w:t>
      </w:r>
      <w:r w:rsidR="005F0489" w:rsidRPr="009B0AD9">
        <w:rPr>
          <w:rFonts w:cs="Arial"/>
          <w:i/>
          <w:color w:val="000000" w:themeColor="text1"/>
          <w:sz w:val="16"/>
          <w:szCs w:val="16"/>
        </w:rPr>
        <w:t>: 1) poinformowanie osoby fizycznej, zwanej dalej „osobą uprawnioną”, o obowiązującym stanie prawnym oraz przysługujących jej uprawnieniach lub spoczywających na niej obowiązkach, w tym w związku z toczącym się postępowaniem przygotowawczym, administracyjnym, sądowym lub sądowo</w:t>
      </w:r>
      <w:r w:rsidR="00B94239">
        <w:rPr>
          <w:rFonts w:cs="Arial"/>
          <w:i/>
          <w:color w:val="000000" w:themeColor="text1"/>
          <w:sz w:val="16"/>
          <w:szCs w:val="16"/>
        </w:rPr>
        <w:t>-</w:t>
      </w:r>
      <w:r w:rsidR="005F0489" w:rsidRPr="009B0AD9">
        <w:rPr>
          <w:rFonts w:cs="Arial"/>
          <w:i/>
          <w:color w:val="000000" w:themeColor="text1"/>
          <w:sz w:val="16"/>
          <w:szCs w:val="16"/>
        </w:rPr>
        <w:t>administracyjnym lub 2) wskazanie osobie uprawnionej sposobu rozwiązania jej problemu prawnego, lub 3) sporządzenie projektu pisma w sprawach, o których mowa w pkt 1 i 2, z wyłączeniem pism procesowych w toczącym się postępowaniu przygotowawczym lub sądowym i pism w toczącym się postępowaniu sądowo</w:t>
      </w:r>
      <w:r w:rsidR="00B94239">
        <w:rPr>
          <w:rFonts w:cs="Arial"/>
          <w:i/>
          <w:color w:val="000000" w:themeColor="text1"/>
          <w:sz w:val="16"/>
          <w:szCs w:val="16"/>
        </w:rPr>
        <w:t>-</w:t>
      </w:r>
      <w:r w:rsidR="005F0489" w:rsidRPr="009B0AD9">
        <w:rPr>
          <w:rFonts w:cs="Arial"/>
          <w:i/>
          <w:color w:val="000000" w:themeColor="text1"/>
          <w:sz w:val="16"/>
          <w:szCs w:val="16"/>
        </w:rPr>
        <w:t>administracyjnym, lub 4) sporządzenie projektu pisma o zwolnienie od kosztów sądowych lub ustanowienie pełnomocnika z urzędu w postępowaniu sądowym lub ustanowienie adwokata, radcy prawnego, doradcy podatkowego lub rzecznika pa</w:t>
      </w:r>
      <w:r w:rsidR="00B94239">
        <w:rPr>
          <w:rFonts w:cs="Arial"/>
          <w:i/>
          <w:color w:val="000000" w:themeColor="text1"/>
          <w:sz w:val="16"/>
          <w:szCs w:val="16"/>
        </w:rPr>
        <w:t>tentowego w postępowaniu</w:t>
      </w:r>
      <w:r w:rsidR="00F145E1">
        <w:rPr>
          <w:rFonts w:cs="Arial"/>
          <w:i/>
          <w:color w:val="000000" w:themeColor="text1"/>
          <w:sz w:val="16"/>
          <w:szCs w:val="16"/>
        </w:rPr>
        <w:t xml:space="preserve">                                                                </w:t>
      </w:r>
      <w:r w:rsidR="00B94239">
        <w:rPr>
          <w:rFonts w:cs="Arial"/>
          <w:i/>
          <w:color w:val="000000" w:themeColor="text1"/>
          <w:sz w:val="16"/>
          <w:szCs w:val="16"/>
        </w:rPr>
        <w:t xml:space="preserve"> sądowo-</w:t>
      </w:r>
      <w:r w:rsidR="005F0489" w:rsidRPr="009B0AD9">
        <w:rPr>
          <w:rFonts w:cs="Arial"/>
          <w:i/>
          <w:color w:val="000000" w:themeColor="text1"/>
          <w:sz w:val="16"/>
          <w:szCs w:val="16"/>
        </w:rPr>
        <w:t>administracyjnym oraz poinformowanie o kosztach postępowania i ryzyku finansowym związanym ze skierowaniem sprawy na drogę sądową.</w:t>
      </w:r>
      <w:r w:rsidR="00024AD5" w:rsidRPr="009B0AD9">
        <w:rPr>
          <w:rFonts w:cs="Arial"/>
          <w:i/>
          <w:color w:val="000000" w:themeColor="text1"/>
          <w:sz w:val="16"/>
          <w:szCs w:val="16"/>
        </w:rPr>
        <w:t xml:space="preserve"> </w:t>
      </w:r>
    </w:p>
    <w:p w:rsidR="00EA2B79" w:rsidRPr="00F145E1" w:rsidRDefault="00024AD5" w:rsidP="00F145E1">
      <w:pPr>
        <w:pStyle w:val="Akapitzlist"/>
        <w:ind w:left="142"/>
        <w:rPr>
          <w:rFonts w:cs="Arial"/>
          <w:i/>
          <w:color w:val="000000" w:themeColor="text1"/>
          <w:sz w:val="16"/>
          <w:szCs w:val="16"/>
        </w:rPr>
      </w:pPr>
      <w:r w:rsidRPr="009B0AD9">
        <w:rPr>
          <w:rFonts w:cs="Arial"/>
          <w:b/>
          <w:i/>
          <w:color w:val="000000" w:themeColor="text1"/>
          <w:sz w:val="16"/>
          <w:szCs w:val="16"/>
        </w:rPr>
        <w:t>NIE</w:t>
      </w:r>
      <w:r w:rsidR="00F145E1">
        <w:rPr>
          <w:rFonts w:cs="Arial"/>
          <w:b/>
          <w:i/>
          <w:color w:val="000000" w:themeColor="text1"/>
          <w:sz w:val="16"/>
          <w:szCs w:val="16"/>
        </w:rPr>
        <w:t xml:space="preserve"> </w:t>
      </w:r>
      <w:r w:rsidRPr="009B0AD9">
        <w:rPr>
          <w:rFonts w:cs="Arial"/>
          <w:b/>
          <w:i/>
          <w:color w:val="000000" w:themeColor="text1"/>
          <w:sz w:val="16"/>
          <w:szCs w:val="16"/>
        </w:rPr>
        <w:t>OBEJMUJE SPRAW</w:t>
      </w:r>
      <w:r w:rsidR="00936DFA" w:rsidRPr="009B0AD9">
        <w:rPr>
          <w:rFonts w:cs="Arial"/>
          <w:i/>
          <w:color w:val="000000" w:themeColor="text1"/>
          <w:sz w:val="16"/>
          <w:szCs w:val="16"/>
        </w:rPr>
        <w:t xml:space="preserve"> </w:t>
      </w:r>
      <w:r w:rsidR="00382D88" w:rsidRPr="009B0AD9">
        <w:rPr>
          <w:rFonts w:cs="Arial"/>
          <w:i/>
          <w:sz w:val="16"/>
          <w:szCs w:val="16"/>
        </w:rPr>
        <w:t xml:space="preserve"> związanych z prowadzeniem działalno</w:t>
      </w:r>
      <w:r w:rsidR="00B94239">
        <w:rPr>
          <w:rFonts w:cs="Arial"/>
          <w:i/>
          <w:sz w:val="16"/>
          <w:szCs w:val="16"/>
        </w:rPr>
        <w:t xml:space="preserve">ści gospodarczej, </w:t>
      </w:r>
      <w:r w:rsidR="00382D88" w:rsidRPr="009B0AD9">
        <w:rPr>
          <w:rFonts w:cs="Arial"/>
          <w:i/>
          <w:sz w:val="16"/>
          <w:szCs w:val="16"/>
        </w:rPr>
        <w:t>z wyjątkiem przygotowania do rozpoczęcia tej działalności</w:t>
      </w:r>
      <w:r w:rsidR="00382D88" w:rsidRPr="009B0AD9">
        <w:rPr>
          <w:sz w:val="16"/>
          <w:szCs w:val="16"/>
        </w:rPr>
        <w:t>.</w:t>
      </w:r>
      <w:r w:rsidR="00936DFA" w:rsidRPr="009B0AD9">
        <w:rPr>
          <w:sz w:val="16"/>
          <w:szCs w:val="16"/>
        </w:rPr>
        <w:br/>
      </w:r>
      <w:r w:rsidR="00EA2B79" w:rsidRPr="009B0AD9">
        <w:rPr>
          <w:rFonts w:cs="Arial"/>
          <w:i/>
          <w:color w:val="000000"/>
          <w:sz w:val="16"/>
          <w:szCs w:val="16"/>
          <w:shd w:val="clear" w:color="auto" w:fill="FFFFFF"/>
        </w:rPr>
        <w:t>W przypadku, gdy zgłaszany problem prawny</w:t>
      </w:r>
      <w:r w:rsidR="004C03B7">
        <w:rPr>
          <w:rFonts w:cs="Arial"/>
          <w:i/>
          <w:color w:val="000000"/>
          <w:sz w:val="16"/>
          <w:szCs w:val="16"/>
          <w:shd w:val="clear" w:color="auto" w:fill="FFFFFF"/>
        </w:rPr>
        <w:t xml:space="preserve"> nie ma jedynie natury prawnej</w:t>
      </w:r>
      <w:r w:rsidR="00EA2B79" w:rsidRPr="009B0AD9">
        <w:rPr>
          <w:rFonts w:cs="Arial"/>
          <w:i/>
          <w:color w:val="000000"/>
          <w:sz w:val="16"/>
          <w:szCs w:val="16"/>
          <w:shd w:val="clear" w:color="auto" w:fill="FFFFFF"/>
        </w:rPr>
        <w:t>, wówczas osoba upra</w:t>
      </w:r>
      <w:r w:rsidR="005F0489" w:rsidRPr="009B0AD9">
        <w:rPr>
          <w:rFonts w:cs="Arial"/>
          <w:i/>
          <w:color w:val="000000"/>
          <w:sz w:val="16"/>
          <w:szCs w:val="16"/>
          <w:shd w:val="clear" w:color="auto" w:fill="FFFFFF"/>
        </w:rPr>
        <w:t>wniona może zostać przek</w:t>
      </w:r>
      <w:r w:rsidR="00B94239">
        <w:rPr>
          <w:rFonts w:cs="Arial"/>
          <w:i/>
          <w:color w:val="000000"/>
          <w:sz w:val="16"/>
          <w:szCs w:val="16"/>
          <w:shd w:val="clear" w:color="auto" w:fill="FFFFFF"/>
        </w:rPr>
        <w:t>ierowana</w:t>
      </w:r>
      <w:r w:rsidR="00EA2B79" w:rsidRPr="009B0AD9">
        <w:rPr>
          <w:rFonts w:cs="Arial"/>
          <w:i/>
          <w:color w:val="000000"/>
          <w:sz w:val="16"/>
          <w:szCs w:val="16"/>
          <w:shd w:val="clear" w:color="auto" w:fill="FFFFFF"/>
        </w:rPr>
        <w:t xml:space="preserve"> przez udzielającego </w:t>
      </w:r>
      <w:r w:rsidR="009B0AD9">
        <w:rPr>
          <w:rFonts w:cs="Arial"/>
          <w:i/>
          <w:color w:val="000000"/>
          <w:sz w:val="16"/>
          <w:szCs w:val="16"/>
          <w:shd w:val="clear" w:color="auto" w:fill="FFFFFF"/>
        </w:rPr>
        <w:t xml:space="preserve">nieodpłatnej </w:t>
      </w:r>
      <w:r w:rsidR="00F82D29">
        <w:rPr>
          <w:rFonts w:cs="Arial"/>
          <w:i/>
          <w:color w:val="000000"/>
          <w:sz w:val="16"/>
          <w:szCs w:val="16"/>
          <w:shd w:val="clear" w:color="auto" w:fill="FFFFFF"/>
        </w:rPr>
        <w:t xml:space="preserve">pomocy prawnej do </w:t>
      </w:r>
      <w:r w:rsidR="004C03B7">
        <w:rPr>
          <w:rFonts w:cs="Arial"/>
          <w:i/>
          <w:color w:val="000000"/>
          <w:sz w:val="16"/>
          <w:szCs w:val="16"/>
          <w:shd w:val="clear" w:color="auto" w:fill="FFFFFF"/>
        </w:rPr>
        <w:t>innych systemów pomocy</w:t>
      </w:r>
      <w:r w:rsidR="00EA2B79" w:rsidRPr="009B0AD9">
        <w:rPr>
          <w:rFonts w:cs="Arial"/>
          <w:i/>
          <w:color w:val="000000"/>
          <w:sz w:val="16"/>
          <w:szCs w:val="16"/>
          <w:shd w:val="clear" w:color="auto" w:fill="FFFFFF"/>
        </w:rPr>
        <w:t>, które obejmują </w:t>
      </w:r>
      <w:r w:rsidR="00EA2B79" w:rsidRPr="009B0AD9">
        <w:rPr>
          <w:rStyle w:val="Pogrubienie"/>
          <w:rFonts w:cs="Arial"/>
          <w:i/>
          <w:color w:val="000000"/>
          <w:sz w:val="16"/>
          <w:szCs w:val="16"/>
          <w:shd w:val="clear" w:color="auto" w:fill="FFFFFF"/>
        </w:rPr>
        <w:t>w szczególności poradnictwo: rodzinne, psychologiczne, pedagogiczne, z zakresu praw konsumentów, praw pacj</w:t>
      </w:r>
      <w:bookmarkStart w:id="0" w:name="_GoBack"/>
      <w:bookmarkEnd w:id="0"/>
      <w:r w:rsidR="00EA2B79" w:rsidRPr="009B0AD9">
        <w:rPr>
          <w:rStyle w:val="Pogrubienie"/>
          <w:rFonts w:cs="Arial"/>
          <w:i/>
          <w:color w:val="000000"/>
          <w:sz w:val="16"/>
          <w:szCs w:val="16"/>
          <w:shd w:val="clear" w:color="auto" w:fill="FFFFFF"/>
        </w:rPr>
        <w:t xml:space="preserve">enta, ubezpieczeń społecznych, </w:t>
      </w:r>
      <w:r w:rsidR="00EA2B79" w:rsidRPr="009B0AD9">
        <w:rPr>
          <w:rStyle w:val="Pogrubienie"/>
          <w:rFonts w:cs="Arial"/>
          <w:i/>
          <w:color w:val="000000"/>
          <w:sz w:val="16"/>
          <w:szCs w:val="16"/>
          <w:shd w:val="clear" w:color="auto" w:fill="FFFFFF"/>
        </w:rPr>
        <w:lastRenderedPageBreak/>
        <w:t>prawa pracy, dla osób bezrobotnych, poradnictwo w sprawie uzależnień, przemocy w rodzinie oraz interwencji kryzysowej</w:t>
      </w:r>
      <w:r w:rsidR="00EA2B79" w:rsidRPr="009B0AD9">
        <w:rPr>
          <w:rFonts w:cs="Arial"/>
          <w:i/>
          <w:color w:val="000000"/>
          <w:sz w:val="16"/>
          <w:szCs w:val="16"/>
          <w:shd w:val="clear" w:color="auto" w:fill="FFFFFF"/>
        </w:rPr>
        <w:t>.</w:t>
      </w:r>
      <w:r w:rsidR="00E931C0">
        <w:rPr>
          <w:rFonts w:cs="Arial"/>
          <w:i/>
          <w:color w:val="000000"/>
          <w:sz w:val="16"/>
          <w:szCs w:val="16"/>
          <w:shd w:val="clear" w:color="auto" w:fill="FFFFFF"/>
        </w:rPr>
        <w:t xml:space="preserve"> Lista w</w:t>
      </w:r>
      <w:r w:rsidR="00936DFA" w:rsidRPr="009B0AD9">
        <w:rPr>
          <w:rFonts w:cs="Arial"/>
          <w:i/>
          <w:color w:val="000000"/>
          <w:sz w:val="16"/>
          <w:szCs w:val="16"/>
          <w:shd w:val="clear" w:color="auto" w:fill="FFFFFF"/>
        </w:rPr>
        <w:t>w</w:t>
      </w:r>
      <w:r w:rsidR="00E931C0">
        <w:rPr>
          <w:rFonts w:cs="Arial"/>
          <w:i/>
          <w:color w:val="000000"/>
          <w:sz w:val="16"/>
          <w:szCs w:val="16"/>
          <w:shd w:val="clear" w:color="auto" w:fill="FFFFFF"/>
        </w:rPr>
        <w:t>.</w:t>
      </w:r>
      <w:r w:rsidR="00936DFA" w:rsidRPr="009B0AD9">
        <w:rPr>
          <w:rFonts w:cs="Arial"/>
          <w:i/>
          <w:color w:val="000000"/>
          <w:sz w:val="16"/>
          <w:szCs w:val="16"/>
          <w:shd w:val="clear" w:color="auto" w:fill="FFFFFF"/>
        </w:rPr>
        <w:t xml:space="preserve"> systemów pomocy znajduje sie na</w:t>
      </w:r>
      <w:r w:rsidR="009B0AD9">
        <w:rPr>
          <w:rFonts w:cs="Arial"/>
          <w:i/>
          <w:color w:val="000000"/>
          <w:sz w:val="16"/>
          <w:szCs w:val="16"/>
          <w:shd w:val="clear" w:color="auto" w:fill="FFFFFF"/>
        </w:rPr>
        <w:t xml:space="preserve"> str. internetowej Starostwa, Biuletynie Informacji Publicznej</w:t>
      </w:r>
      <w:r w:rsidR="007A0DF4" w:rsidRPr="009B0AD9">
        <w:rPr>
          <w:rFonts w:cs="Arial"/>
          <w:i/>
          <w:color w:val="000000"/>
          <w:sz w:val="16"/>
          <w:szCs w:val="16"/>
          <w:shd w:val="clear" w:color="auto" w:fill="FFFFFF"/>
        </w:rPr>
        <w:t xml:space="preserve">, tablicy ogłoszeń oraz w </w:t>
      </w:r>
      <w:r w:rsidR="009B0AD9">
        <w:rPr>
          <w:rFonts w:cs="Arial"/>
          <w:i/>
          <w:color w:val="000000"/>
          <w:sz w:val="16"/>
          <w:szCs w:val="16"/>
          <w:shd w:val="clear" w:color="auto" w:fill="FFFFFF"/>
        </w:rPr>
        <w:t>lokalnej prasie.</w:t>
      </w:r>
    </w:p>
    <w:sectPr w:rsidR="00EA2B79" w:rsidRPr="00F145E1" w:rsidSect="00297DA3">
      <w:headerReference w:type="default" r:id="rId13"/>
      <w:footerReference w:type="default" r:id="rId14"/>
      <w:pgSz w:w="16838" w:h="11906" w:orient="landscape"/>
      <w:pgMar w:top="1045" w:right="1417" w:bottom="1135" w:left="141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142B" w:rsidRDefault="00B7142B" w:rsidP="006C4E84">
      <w:pPr>
        <w:spacing w:after="0" w:line="240" w:lineRule="auto"/>
      </w:pPr>
      <w:r>
        <w:separator/>
      </w:r>
    </w:p>
  </w:endnote>
  <w:endnote w:type="continuationSeparator" w:id="0">
    <w:p w:rsidR="00B7142B" w:rsidRDefault="00B7142B" w:rsidP="006C4E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6326" w:rsidRPr="00B94239" w:rsidRDefault="00CA6326" w:rsidP="00A45244">
    <w:pPr>
      <w:pStyle w:val="Stopka"/>
      <w:jc w:val="center"/>
      <w:rPr>
        <w:rFonts w:cs="Arial"/>
        <w:b/>
        <w:i/>
        <w:color w:val="1F497D" w:themeColor="text2"/>
        <w:sz w:val="16"/>
        <w:szCs w:val="16"/>
      </w:rPr>
    </w:pPr>
    <w:r>
      <w:rPr>
        <w:rFonts w:cs="Arial"/>
        <w:b/>
        <w:i/>
        <w:color w:val="1F497D" w:themeColor="text2"/>
        <w:sz w:val="36"/>
        <w:szCs w:val="36"/>
      </w:rPr>
      <w:t xml:space="preserve">                                                                                     </w:t>
    </w:r>
    <w:r w:rsidR="00A45244" w:rsidRPr="00CD78CC">
      <w:rPr>
        <w:rFonts w:cs="Arial"/>
        <w:b/>
        <w:i/>
        <w:color w:val="1F497D" w:themeColor="text2"/>
        <w:sz w:val="36"/>
        <w:szCs w:val="36"/>
      </w:rPr>
      <w:t xml:space="preserve">        </w:t>
    </w:r>
    <w:r w:rsidR="00B94239">
      <w:rPr>
        <w:rFonts w:cs="Arial"/>
        <w:b/>
        <w:i/>
        <w:color w:val="1F497D" w:themeColor="text2"/>
        <w:sz w:val="36"/>
        <w:szCs w:val="36"/>
      </w:rPr>
      <w:t xml:space="preserve">                 </w:t>
    </w:r>
    <w:r w:rsidR="00A23BC5" w:rsidRPr="00B94239">
      <w:rPr>
        <w:rFonts w:cs="Arial"/>
        <w:b/>
        <w:i/>
        <w:color w:val="1F497D" w:themeColor="text2"/>
        <w:sz w:val="16"/>
        <w:szCs w:val="16"/>
      </w:rPr>
      <w:t>OR.1611.44.2018</w:t>
    </w:r>
    <w:r w:rsidR="00A45244" w:rsidRPr="00B94239">
      <w:rPr>
        <w:rFonts w:cs="Arial"/>
        <w:b/>
        <w:i/>
        <w:color w:val="1F497D" w:themeColor="text2"/>
        <w:sz w:val="16"/>
        <w:szCs w:val="16"/>
      </w:rPr>
      <w:t xml:space="preserve">    </w:t>
    </w:r>
  </w:p>
  <w:p w:rsidR="00A45244" w:rsidRPr="00B94239" w:rsidRDefault="00CA6326" w:rsidP="00A45244">
    <w:pPr>
      <w:pStyle w:val="Stopka"/>
      <w:jc w:val="center"/>
      <w:rPr>
        <w:color w:val="1F497D" w:themeColor="text2"/>
        <w:sz w:val="16"/>
        <w:szCs w:val="16"/>
      </w:rPr>
    </w:pPr>
    <w:r w:rsidRPr="00B94239">
      <w:rPr>
        <w:rFonts w:cs="Arial"/>
        <w:b/>
        <w:i/>
        <w:color w:val="1F497D" w:themeColor="text2"/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                              </w:t>
    </w:r>
    <w:r w:rsidR="00B94239" w:rsidRPr="00B94239">
      <w:rPr>
        <w:rFonts w:cs="Arial"/>
        <w:b/>
        <w:i/>
        <w:color w:val="1F497D" w:themeColor="text2"/>
        <w:sz w:val="16"/>
        <w:szCs w:val="16"/>
      </w:rPr>
      <w:t xml:space="preserve">    </w:t>
    </w:r>
    <w:r w:rsidR="00C945B3">
      <w:rPr>
        <w:rFonts w:cs="Arial"/>
        <w:b/>
        <w:i/>
        <w:color w:val="1F497D" w:themeColor="text2"/>
        <w:sz w:val="16"/>
        <w:szCs w:val="16"/>
      </w:rPr>
      <w:t xml:space="preserve">                      </w:t>
    </w:r>
    <w:r w:rsidR="00B94239" w:rsidRPr="00B94239">
      <w:rPr>
        <w:rFonts w:cs="Arial"/>
        <w:b/>
        <w:i/>
        <w:color w:val="1F497D" w:themeColor="text2"/>
        <w:sz w:val="16"/>
        <w:szCs w:val="16"/>
      </w:rPr>
      <w:t xml:space="preserve">  </w:t>
    </w:r>
    <w:r w:rsidRPr="00B94239">
      <w:rPr>
        <w:rFonts w:cs="Arial"/>
        <w:b/>
        <w:i/>
        <w:color w:val="1F497D" w:themeColor="text2"/>
        <w:sz w:val="16"/>
        <w:szCs w:val="16"/>
      </w:rPr>
      <w:t>wydanie nr 7</w:t>
    </w:r>
    <w:r w:rsidR="00A45244" w:rsidRPr="00B94239">
      <w:rPr>
        <w:rFonts w:cs="Arial"/>
        <w:b/>
        <w:i/>
        <w:color w:val="1F497D" w:themeColor="text2"/>
        <w:sz w:val="16"/>
        <w:szCs w:val="16"/>
      </w:rPr>
      <w:t xml:space="preserve">               </w:t>
    </w:r>
    <w:r w:rsidR="00A45244" w:rsidRPr="00B94239">
      <w:rPr>
        <w:rFonts w:cs="Arial"/>
        <w:b/>
        <w:i/>
        <w:color w:val="1F497D" w:themeColor="text2"/>
        <w:sz w:val="16"/>
        <w:szCs w:val="16"/>
      </w:rP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142B" w:rsidRDefault="00B7142B" w:rsidP="006C4E84">
      <w:pPr>
        <w:spacing w:after="0" w:line="240" w:lineRule="auto"/>
      </w:pPr>
      <w:r>
        <w:separator/>
      </w:r>
    </w:p>
  </w:footnote>
  <w:footnote w:type="continuationSeparator" w:id="0">
    <w:p w:rsidR="00B7142B" w:rsidRDefault="00B7142B" w:rsidP="006C4E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4F41" w:rsidRPr="00991A5E" w:rsidRDefault="00BF63AD" w:rsidP="00027307">
    <w:pPr>
      <w:ind w:left="360"/>
      <w:jc w:val="center"/>
      <w:rPr>
        <w:rFonts w:cs="Arial"/>
        <w:color w:val="FF0000"/>
        <w:sz w:val="24"/>
        <w:szCs w:val="24"/>
      </w:rPr>
    </w:pPr>
    <w:r w:rsidRPr="00BF63AD">
      <w:rPr>
        <w:rFonts w:cs="Arial"/>
        <w:b/>
        <w:i/>
        <w:noProof/>
        <w:sz w:val="32"/>
        <w:szCs w:val="32"/>
        <w:lang w:eastAsia="pl-PL"/>
      </w:rPr>
      <w:drawing>
        <wp:inline distT="0" distB="0" distL="0" distR="0">
          <wp:extent cx="2094059" cy="530198"/>
          <wp:effectExtent l="19050" t="0" r="1441" b="0"/>
          <wp:docPr id="2" name="Obraz 1" descr="C:\Users\ADA\Desktop\NP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A\Desktop\NPP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4059" cy="53019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6B5845" w:rsidRPr="00270340">
      <w:rPr>
        <w:rFonts w:cs="Arial"/>
        <w:b/>
        <w:i/>
        <w:color w:val="1F497D" w:themeColor="text2"/>
        <w:sz w:val="28"/>
        <w:szCs w:val="28"/>
      </w:rPr>
      <w:t>Potrzebujesz pomocy prawnej zadzwoń pod numer</w:t>
    </w:r>
    <w:r w:rsidR="006173F9" w:rsidRPr="00270340">
      <w:rPr>
        <w:rFonts w:cs="Arial"/>
        <w:b/>
        <w:i/>
        <w:color w:val="1F497D" w:themeColor="text2"/>
        <w:sz w:val="28"/>
        <w:szCs w:val="28"/>
      </w:rPr>
      <w:t xml:space="preserve"> </w:t>
    </w:r>
    <w:r w:rsidR="007D0418" w:rsidRPr="00270340">
      <w:rPr>
        <w:rFonts w:cs="Arial"/>
        <w:b/>
        <w:i/>
        <w:color w:val="1F497D" w:themeColor="text2"/>
        <w:sz w:val="28"/>
        <w:szCs w:val="28"/>
      </w:rPr>
      <w:t>tel</w:t>
    </w:r>
    <w:r w:rsidR="00CA6326" w:rsidRPr="00CA6326">
      <w:rPr>
        <w:rFonts w:cs="Arial"/>
        <w:b/>
        <w:i/>
        <w:sz w:val="32"/>
        <w:szCs w:val="32"/>
      </w:rPr>
      <w:t>.</w:t>
    </w:r>
    <w:r w:rsidR="00382D88" w:rsidRPr="00382D88">
      <w:rPr>
        <w:rFonts w:cs="Arial"/>
        <w:b/>
        <w:i/>
        <w:color w:val="FF0000"/>
        <w:sz w:val="32"/>
        <w:szCs w:val="32"/>
        <w:shd w:val="clear" w:color="auto" w:fill="FFFFFF"/>
      </w:rPr>
      <w:t>77 4447914</w:t>
    </w:r>
    <w:r w:rsidR="00382D88">
      <w:rPr>
        <w:rFonts w:cs="Arial"/>
        <w:b/>
        <w:i/>
        <w:color w:val="FF0000"/>
        <w:sz w:val="32"/>
        <w:szCs w:val="32"/>
        <w:shd w:val="clear" w:color="auto" w:fill="FFFFFF"/>
      </w:rPr>
      <w:t xml:space="preserve"> </w:t>
    </w:r>
    <w:r w:rsidR="004B57D1" w:rsidRPr="00270340">
      <w:rPr>
        <w:rFonts w:cs="Arial"/>
        <w:b/>
        <w:i/>
        <w:color w:val="1F497D" w:themeColor="text2"/>
        <w:sz w:val="28"/>
        <w:szCs w:val="28"/>
      </w:rPr>
      <w:t xml:space="preserve">i </w:t>
    </w:r>
    <w:r w:rsidR="006B5845" w:rsidRPr="00270340">
      <w:rPr>
        <w:rFonts w:cs="Arial"/>
        <w:b/>
        <w:i/>
        <w:color w:val="1F497D" w:themeColor="text2"/>
        <w:sz w:val="28"/>
        <w:szCs w:val="28"/>
      </w:rPr>
      <w:t>umów się na bezpłatn</w:t>
    </w:r>
    <w:r w:rsidR="00A52277" w:rsidRPr="00270340">
      <w:rPr>
        <w:rFonts w:cs="Arial"/>
        <w:b/>
        <w:i/>
        <w:color w:val="1F497D" w:themeColor="text2"/>
        <w:sz w:val="28"/>
        <w:szCs w:val="28"/>
      </w:rPr>
      <w:t>ą</w:t>
    </w:r>
    <w:r w:rsidR="006B5845" w:rsidRPr="00270340">
      <w:rPr>
        <w:rFonts w:cs="Arial"/>
        <w:b/>
        <w:i/>
        <w:color w:val="1F497D" w:themeColor="text2"/>
        <w:sz w:val="28"/>
        <w:szCs w:val="28"/>
      </w:rPr>
      <w:t xml:space="preserve"> poradę</w:t>
    </w:r>
    <w:r w:rsidR="00D00668">
      <w:rPr>
        <w:rFonts w:cs="Arial"/>
        <w:b/>
        <w:i/>
        <w:color w:val="1F497D" w:themeColor="text2"/>
        <w:sz w:val="28"/>
        <w:szCs w:val="28"/>
      </w:rPr>
      <w:t xml:space="preserve"> od poniedziałku do piątku</w:t>
    </w:r>
    <w:r w:rsidR="00270340" w:rsidRPr="00270340">
      <w:rPr>
        <w:rFonts w:cs="Arial"/>
        <w:b/>
        <w:i/>
        <w:color w:val="1F497D" w:themeColor="text2"/>
        <w:sz w:val="28"/>
        <w:szCs w:val="28"/>
      </w:rPr>
      <w:t xml:space="preserve"> </w:t>
    </w:r>
    <w:r w:rsidR="00D00668">
      <w:rPr>
        <w:rFonts w:cs="Arial"/>
        <w:b/>
        <w:i/>
        <w:color w:val="1F497D" w:themeColor="text2"/>
        <w:sz w:val="28"/>
        <w:szCs w:val="28"/>
      </w:rPr>
      <w:t xml:space="preserve">w </w:t>
    </w:r>
    <w:r w:rsidR="00270340" w:rsidRPr="00270340">
      <w:rPr>
        <w:rFonts w:cs="Arial"/>
        <w:b/>
        <w:i/>
        <w:color w:val="1F497D" w:themeColor="text2"/>
        <w:sz w:val="28"/>
        <w:szCs w:val="28"/>
      </w:rPr>
      <w:t>g</w:t>
    </w:r>
    <w:r w:rsidR="00D00668">
      <w:rPr>
        <w:rFonts w:cs="Arial"/>
        <w:b/>
        <w:i/>
        <w:color w:val="1F497D" w:themeColor="text2"/>
        <w:sz w:val="28"/>
        <w:szCs w:val="28"/>
      </w:rPr>
      <w:t>odz. 9.00-11.00</w:t>
    </w:r>
    <w:r w:rsidR="00027307" w:rsidRPr="00027307">
      <w:rPr>
        <w:rFonts w:cs="Arial"/>
        <w:color w:val="FF0000"/>
        <w:sz w:val="16"/>
        <w:szCs w:val="16"/>
      </w:rPr>
      <w:t xml:space="preserve"> </w:t>
    </w:r>
    <w:r w:rsidR="00991A5E">
      <w:rPr>
        <w:rFonts w:cs="Arial"/>
        <w:color w:val="FF0000"/>
        <w:sz w:val="16"/>
        <w:szCs w:val="16"/>
      </w:rPr>
      <w:t xml:space="preserve"> </w:t>
    </w:r>
    <w:r w:rsidR="00991A5E" w:rsidRPr="00991A5E">
      <w:rPr>
        <w:rFonts w:cs="Arial"/>
        <w:color w:val="FF0000"/>
        <w:sz w:val="24"/>
        <w:szCs w:val="24"/>
      </w:rPr>
      <w:t>(</w:t>
    </w:r>
    <w:r w:rsidR="00027307" w:rsidRPr="00991A5E">
      <w:rPr>
        <w:rFonts w:cs="Arial"/>
        <w:i/>
        <w:color w:val="FF0000"/>
        <w:sz w:val="24"/>
        <w:szCs w:val="24"/>
      </w:rPr>
      <w:t>brzeg-powiat.npp-24.pl</w:t>
    </w:r>
    <w:r w:rsidR="00991A5E">
      <w:rPr>
        <w:rFonts w:cs="Arial"/>
        <w:i/>
        <w:color w:val="FF0000"/>
        <w:sz w:val="24"/>
        <w:szCs w:val="24"/>
      </w:rPr>
      <w:t>).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9F0A12"/>
    <w:multiLevelType w:val="hybridMultilevel"/>
    <w:tmpl w:val="2B9681A6"/>
    <w:lvl w:ilvl="0" w:tplc="4052FD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2AA59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79AD8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750F7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EFC7A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B4099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7F2CF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DCC83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9B21E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4923007C"/>
    <w:multiLevelType w:val="hybridMultilevel"/>
    <w:tmpl w:val="8C9E11BC"/>
    <w:lvl w:ilvl="0" w:tplc="BF9C7F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D76A1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2AC3A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152B9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5925B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2C07C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624A2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5A269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CF407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4BB46E4C"/>
    <w:multiLevelType w:val="multilevel"/>
    <w:tmpl w:val="4234494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ECC36E2"/>
    <w:multiLevelType w:val="hybridMultilevel"/>
    <w:tmpl w:val="63169782"/>
    <w:lvl w:ilvl="0" w:tplc="E10AC1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96217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5AE41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8203D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A18F0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0D811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11C6B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59C72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45E7A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52042D18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5569606D"/>
    <w:multiLevelType w:val="hybridMultilevel"/>
    <w:tmpl w:val="15BAD0FA"/>
    <w:lvl w:ilvl="0" w:tplc="8AA07D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57CFE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F72EE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DDA2E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76468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97296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F4CA8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1CAD3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D5241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7788717F"/>
    <w:multiLevelType w:val="hybridMultilevel"/>
    <w:tmpl w:val="ED186344"/>
    <w:lvl w:ilvl="0" w:tplc="942840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94A1D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DA8BD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F0096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F3A13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342F5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524DE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2AC75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AECFB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781E5611"/>
    <w:multiLevelType w:val="hybridMultilevel"/>
    <w:tmpl w:val="0CA6A1B0"/>
    <w:lvl w:ilvl="0" w:tplc="8192562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C15A2678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158269B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B5FC35F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D266522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D5442FC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61C67DE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B79ED90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A560F63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8" w15:restartNumberingAfterBreak="0">
    <w:nsid w:val="7E29426C"/>
    <w:multiLevelType w:val="hybridMultilevel"/>
    <w:tmpl w:val="EC7E5A92"/>
    <w:lvl w:ilvl="0" w:tplc="0A8E50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FE0C0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D4A79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4E417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AD4A8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E7423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B6661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BAAC0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EF454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3"/>
  </w:num>
  <w:num w:numId="5">
    <w:abstractNumId w:val="5"/>
  </w:num>
  <w:num w:numId="6">
    <w:abstractNumId w:val="0"/>
  </w:num>
  <w:num w:numId="7">
    <w:abstractNumId w:val="1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4E84"/>
    <w:rsid w:val="00010AAB"/>
    <w:rsid w:val="00024AD5"/>
    <w:rsid w:val="00027307"/>
    <w:rsid w:val="00053031"/>
    <w:rsid w:val="00076F93"/>
    <w:rsid w:val="000845D7"/>
    <w:rsid w:val="000B05C6"/>
    <w:rsid w:val="000B61F6"/>
    <w:rsid w:val="000C2FB2"/>
    <w:rsid w:val="000C54E5"/>
    <w:rsid w:val="000D02F8"/>
    <w:rsid w:val="00116C7D"/>
    <w:rsid w:val="00123929"/>
    <w:rsid w:val="00134D82"/>
    <w:rsid w:val="00190721"/>
    <w:rsid w:val="001A7FE7"/>
    <w:rsid w:val="001E00D2"/>
    <w:rsid w:val="001E1126"/>
    <w:rsid w:val="001E263D"/>
    <w:rsid w:val="001E4EB5"/>
    <w:rsid w:val="001E7EEF"/>
    <w:rsid w:val="001F1013"/>
    <w:rsid w:val="001F65E6"/>
    <w:rsid w:val="00226CA5"/>
    <w:rsid w:val="00246274"/>
    <w:rsid w:val="00270340"/>
    <w:rsid w:val="00274338"/>
    <w:rsid w:val="002873B6"/>
    <w:rsid w:val="0029470F"/>
    <w:rsid w:val="00297DA3"/>
    <w:rsid w:val="002B15D3"/>
    <w:rsid w:val="002B4622"/>
    <w:rsid w:val="002C1486"/>
    <w:rsid w:val="002C548C"/>
    <w:rsid w:val="002D1163"/>
    <w:rsid w:val="002E4D83"/>
    <w:rsid w:val="002E7FA5"/>
    <w:rsid w:val="003268F6"/>
    <w:rsid w:val="0032692F"/>
    <w:rsid w:val="00371B4A"/>
    <w:rsid w:val="00382D88"/>
    <w:rsid w:val="003860CD"/>
    <w:rsid w:val="003B1069"/>
    <w:rsid w:val="003C6834"/>
    <w:rsid w:val="003F251C"/>
    <w:rsid w:val="003F79DD"/>
    <w:rsid w:val="0042007C"/>
    <w:rsid w:val="00423581"/>
    <w:rsid w:val="00452460"/>
    <w:rsid w:val="0047248D"/>
    <w:rsid w:val="004A5008"/>
    <w:rsid w:val="004A5C85"/>
    <w:rsid w:val="004A662E"/>
    <w:rsid w:val="004B57D1"/>
    <w:rsid w:val="004C03B7"/>
    <w:rsid w:val="004E4D85"/>
    <w:rsid w:val="004F50CE"/>
    <w:rsid w:val="00510BBD"/>
    <w:rsid w:val="00511D0A"/>
    <w:rsid w:val="0052420A"/>
    <w:rsid w:val="005462A7"/>
    <w:rsid w:val="0056480C"/>
    <w:rsid w:val="0056523F"/>
    <w:rsid w:val="00574A89"/>
    <w:rsid w:val="005B0CA7"/>
    <w:rsid w:val="005E1474"/>
    <w:rsid w:val="005E714C"/>
    <w:rsid w:val="005F0489"/>
    <w:rsid w:val="00602D85"/>
    <w:rsid w:val="00611120"/>
    <w:rsid w:val="006173F9"/>
    <w:rsid w:val="006220D8"/>
    <w:rsid w:val="0063551A"/>
    <w:rsid w:val="00661B35"/>
    <w:rsid w:val="0066798E"/>
    <w:rsid w:val="006A0A24"/>
    <w:rsid w:val="006B5845"/>
    <w:rsid w:val="006B79D9"/>
    <w:rsid w:val="006C2769"/>
    <w:rsid w:val="006C4E84"/>
    <w:rsid w:val="00710C8B"/>
    <w:rsid w:val="00723941"/>
    <w:rsid w:val="0074073F"/>
    <w:rsid w:val="007572BE"/>
    <w:rsid w:val="00784F7B"/>
    <w:rsid w:val="007A0DF4"/>
    <w:rsid w:val="007B4EC4"/>
    <w:rsid w:val="007D0418"/>
    <w:rsid w:val="007D35A5"/>
    <w:rsid w:val="007D728E"/>
    <w:rsid w:val="007E6FD2"/>
    <w:rsid w:val="008008A8"/>
    <w:rsid w:val="00812A33"/>
    <w:rsid w:val="008A737B"/>
    <w:rsid w:val="008B73DF"/>
    <w:rsid w:val="009002FD"/>
    <w:rsid w:val="0091297F"/>
    <w:rsid w:val="00916E09"/>
    <w:rsid w:val="0092013F"/>
    <w:rsid w:val="00921D88"/>
    <w:rsid w:val="00935732"/>
    <w:rsid w:val="00936DFA"/>
    <w:rsid w:val="00950CC3"/>
    <w:rsid w:val="00955D1E"/>
    <w:rsid w:val="009665C2"/>
    <w:rsid w:val="00974B1C"/>
    <w:rsid w:val="0097606D"/>
    <w:rsid w:val="00991A5E"/>
    <w:rsid w:val="009B0AD9"/>
    <w:rsid w:val="009D0CE7"/>
    <w:rsid w:val="009E775B"/>
    <w:rsid w:val="009F2E5E"/>
    <w:rsid w:val="00A04286"/>
    <w:rsid w:val="00A07033"/>
    <w:rsid w:val="00A20A0D"/>
    <w:rsid w:val="00A23BC5"/>
    <w:rsid w:val="00A32B84"/>
    <w:rsid w:val="00A45244"/>
    <w:rsid w:val="00A51883"/>
    <w:rsid w:val="00A52277"/>
    <w:rsid w:val="00A92FC2"/>
    <w:rsid w:val="00AB120A"/>
    <w:rsid w:val="00AC16D4"/>
    <w:rsid w:val="00AC4C68"/>
    <w:rsid w:val="00AD19BB"/>
    <w:rsid w:val="00AD4FFC"/>
    <w:rsid w:val="00AD6909"/>
    <w:rsid w:val="00AE1CF5"/>
    <w:rsid w:val="00AE566F"/>
    <w:rsid w:val="00AF49AD"/>
    <w:rsid w:val="00AF608B"/>
    <w:rsid w:val="00B108D7"/>
    <w:rsid w:val="00B7142B"/>
    <w:rsid w:val="00B90DA9"/>
    <w:rsid w:val="00B92497"/>
    <w:rsid w:val="00B94239"/>
    <w:rsid w:val="00B94807"/>
    <w:rsid w:val="00BB367A"/>
    <w:rsid w:val="00BB5D19"/>
    <w:rsid w:val="00BF63AD"/>
    <w:rsid w:val="00C30CD4"/>
    <w:rsid w:val="00C60C0B"/>
    <w:rsid w:val="00C70D25"/>
    <w:rsid w:val="00C74D6E"/>
    <w:rsid w:val="00C90B34"/>
    <w:rsid w:val="00C945B3"/>
    <w:rsid w:val="00C958B9"/>
    <w:rsid w:val="00CA6326"/>
    <w:rsid w:val="00CB49EE"/>
    <w:rsid w:val="00CC7837"/>
    <w:rsid w:val="00CD78CC"/>
    <w:rsid w:val="00CF03A2"/>
    <w:rsid w:val="00D00668"/>
    <w:rsid w:val="00D027CE"/>
    <w:rsid w:val="00D30FC3"/>
    <w:rsid w:val="00D37F38"/>
    <w:rsid w:val="00D55156"/>
    <w:rsid w:val="00D566EC"/>
    <w:rsid w:val="00D62EB8"/>
    <w:rsid w:val="00D67D24"/>
    <w:rsid w:val="00D70D57"/>
    <w:rsid w:val="00DC037D"/>
    <w:rsid w:val="00DC707E"/>
    <w:rsid w:val="00DE6CDB"/>
    <w:rsid w:val="00E20353"/>
    <w:rsid w:val="00E31E91"/>
    <w:rsid w:val="00E931C0"/>
    <w:rsid w:val="00EA2B79"/>
    <w:rsid w:val="00EC255C"/>
    <w:rsid w:val="00ED68BE"/>
    <w:rsid w:val="00F060D9"/>
    <w:rsid w:val="00F145E1"/>
    <w:rsid w:val="00F27C9C"/>
    <w:rsid w:val="00F37372"/>
    <w:rsid w:val="00F82D29"/>
    <w:rsid w:val="00F93C17"/>
    <w:rsid w:val="00FA4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allout" idref="#_x0000_s1026"/>
      </o:rules>
    </o:shapelayout>
  </w:shapeDefaults>
  <w:decimalSymbol w:val=","/>
  <w:listSeparator w:val=";"/>
  <w14:docId w14:val="17686357"/>
  <w15:docId w15:val="{A063880B-6394-4D37-A926-8C1A3E671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Times New Roman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B1069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D68B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0B05C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FA4F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A4F41"/>
  </w:style>
  <w:style w:type="paragraph" w:styleId="Stopka">
    <w:name w:val="footer"/>
    <w:basedOn w:val="Normalny"/>
    <w:link w:val="StopkaZnak"/>
    <w:uiPriority w:val="99"/>
    <w:unhideWhenUsed/>
    <w:rsid w:val="00FA4F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4F41"/>
  </w:style>
  <w:style w:type="paragraph" w:styleId="Akapitzlist">
    <w:name w:val="List Paragraph"/>
    <w:basedOn w:val="Normalny"/>
    <w:uiPriority w:val="34"/>
    <w:qFormat/>
    <w:rsid w:val="005E714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F63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63AD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B90D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Jasnecieniowanie1">
    <w:name w:val="Jasne cieniowanie1"/>
    <w:basedOn w:val="Standardowy"/>
    <w:uiPriority w:val="60"/>
    <w:rsid w:val="00B90DA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Jasnecieniowanieakcent11">
    <w:name w:val="Jasne cieniowanie — akcent 11"/>
    <w:basedOn w:val="Standardowy"/>
    <w:uiPriority w:val="60"/>
    <w:rsid w:val="00B90DA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Kolorowalistaakcent6">
    <w:name w:val="Colorful List Accent 6"/>
    <w:basedOn w:val="Standardowy"/>
    <w:uiPriority w:val="72"/>
    <w:rsid w:val="0092013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Kolorowalistaakcent4">
    <w:name w:val="Colorful List Accent 4"/>
    <w:basedOn w:val="Standardowy"/>
    <w:uiPriority w:val="72"/>
    <w:rsid w:val="0092013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character" w:customStyle="1" w:styleId="Nagwek3Znak">
    <w:name w:val="Nagłówek 3 Znak"/>
    <w:basedOn w:val="Domylnaczcionkaakapitu"/>
    <w:link w:val="Nagwek3"/>
    <w:uiPriority w:val="9"/>
    <w:rsid w:val="000B05C6"/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0B05C6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0B05C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B05C6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D68B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yl5">
    <w:name w:val="_5yl5"/>
    <w:basedOn w:val="Domylnaczcionkaakapitu"/>
    <w:rsid w:val="00661B35"/>
  </w:style>
  <w:style w:type="paragraph" w:customStyle="1" w:styleId="lead">
    <w:name w:val="lead"/>
    <w:basedOn w:val="Normalny"/>
    <w:rsid w:val="007B4EC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6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5881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01837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71592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5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7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4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5339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5811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828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331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75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696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13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71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87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893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68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06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3478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9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4334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7952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485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32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75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484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70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7724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835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1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206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066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26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3">
  <dgm:title val=""/>
  <dgm:desc val=""/>
  <dgm:catLst>
    <dgm:cat type="colorful" pri="10300"/>
  </dgm:catLst>
  <dgm:styleLbl name="node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3"/>
      <a:schemeClr val="accent4"/>
    </dgm:fillClrLst>
    <dgm:linClrLst>
      <a:schemeClr val="accent3"/>
      <a:schemeClr val="accent4"/>
    </dgm:linClrLst>
    <dgm:effectClrLst/>
    <dgm:txLinClrLst/>
    <dgm:txFillClrLst/>
    <dgm:txEffectClrLst/>
  </dgm:styleLbl>
  <dgm:styleLbl name="ln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3">
        <a:alpha val="50000"/>
      </a:schemeClr>
      <a:schemeClr val="accent4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</a:schemeClr>
      <a:schemeClr val="accent4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3"/>
      <a:schemeClr val="accent4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138ED41-9194-45F7-9752-F9684978AB72}" type="doc">
      <dgm:prSet loTypeId="urn:microsoft.com/office/officeart/2005/8/layout/radial4" loCatId="relationship" qsTypeId="urn:microsoft.com/office/officeart/2005/8/quickstyle/3d2#1" qsCatId="3D" csTypeId="urn:microsoft.com/office/officeart/2005/8/colors/colorful3" csCatId="colorful" phldr="1"/>
      <dgm:spPr/>
      <dgm:t>
        <a:bodyPr/>
        <a:lstStyle/>
        <a:p>
          <a:endParaRPr lang="pl-PL"/>
        </a:p>
      </dgm:t>
    </dgm:pt>
    <dgm:pt modelId="{61984089-B72F-493A-9BFA-C25AFCDBF486}">
      <dgm:prSet phldrT="[Tekst]" custT="1"/>
      <dgm:spPr/>
      <dgm:t>
        <a:bodyPr/>
        <a:lstStyle/>
        <a:p>
          <a:r>
            <a:rPr lang="pl-PL" sz="1600" b="1">
              <a:latin typeface="Arial Black" pitchFamily="34" charset="0"/>
              <a:cs typeface="Arial" pitchFamily="34" charset="0"/>
            </a:rPr>
            <a:t>Nieodpłatna pomoc prawna w Powiecie Brzeskim</a:t>
          </a:r>
        </a:p>
        <a:p>
          <a:r>
            <a:rPr lang="pl-PL" sz="1600" b="1">
              <a:latin typeface="Arial Black" pitchFamily="34" charset="0"/>
              <a:cs typeface="Arial" pitchFamily="34" charset="0"/>
            </a:rPr>
            <a:t>w 2019r.</a:t>
          </a:r>
        </a:p>
      </dgm:t>
    </dgm:pt>
    <dgm:pt modelId="{7C8FAFBB-F4BF-4488-A900-19A2AF2A5C6E}" type="parTrans" cxnId="{8AC88775-0613-4D65-84D6-7F8351CFE36F}">
      <dgm:prSet/>
      <dgm:spPr/>
      <dgm:t>
        <a:bodyPr/>
        <a:lstStyle/>
        <a:p>
          <a:endParaRPr lang="pl-PL"/>
        </a:p>
      </dgm:t>
    </dgm:pt>
    <dgm:pt modelId="{3962103E-4E07-46DB-87EE-A9F115389F97}" type="sibTrans" cxnId="{8AC88775-0613-4D65-84D6-7F8351CFE36F}">
      <dgm:prSet/>
      <dgm:spPr/>
      <dgm:t>
        <a:bodyPr/>
        <a:lstStyle/>
        <a:p>
          <a:endParaRPr lang="pl-PL"/>
        </a:p>
      </dgm:t>
    </dgm:pt>
    <dgm:pt modelId="{D028A03C-8956-43F7-8FDF-81C80D126B78}">
      <dgm:prSet phldrT="[Tekst]" custT="1"/>
      <dgm:spPr/>
      <dgm:t>
        <a:bodyPr/>
        <a:lstStyle/>
        <a:p>
          <a:endParaRPr lang="pl-PL" sz="1200" b="1">
            <a:latin typeface="Arial" pitchFamily="34" charset="0"/>
            <a:cs typeface="Arial" pitchFamily="34" charset="0"/>
          </a:endParaRPr>
        </a:p>
        <a:p>
          <a:r>
            <a:rPr lang="pl-PL" sz="1200" b="1">
              <a:latin typeface="Arial" pitchFamily="34" charset="0"/>
              <a:cs typeface="Arial" pitchFamily="34" charset="0"/>
            </a:rPr>
            <a:t>Nieodpłatna pomoc prawna w Grodkowie</a:t>
          </a:r>
          <a:endParaRPr lang="pl-PL" sz="1200" b="0">
            <a:latin typeface="Arial" pitchFamily="34" charset="0"/>
            <a:cs typeface="Arial" pitchFamily="34" charset="0"/>
          </a:endParaRPr>
        </a:p>
        <a:p>
          <a:r>
            <a:rPr lang="pl-PL" sz="1200">
              <a:latin typeface="Arial" pitchFamily="34" charset="0"/>
              <a:cs typeface="Arial" pitchFamily="34" charset="0"/>
            </a:rPr>
            <a:t>Udzielają pomocy radcy prawni wyznaczeni przez ROIRP w Opolu</a:t>
          </a:r>
        </a:p>
        <a:p>
          <a:r>
            <a:rPr lang="pl-PL" sz="1200">
              <a:latin typeface="Arial" pitchFamily="34" charset="0"/>
              <a:cs typeface="Arial" pitchFamily="34" charset="0"/>
            </a:rPr>
            <a:t>ul.Warszawska 29 parter, pok. 5</a:t>
          </a:r>
        </a:p>
        <a:p>
          <a:r>
            <a:rPr lang="pl-PL" sz="1200">
              <a:latin typeface="Arial" pitchFamily="34" charset="0"/>
              <a:cs typeface="Arial" pitchFamily="34" charset="0"/>
            </a:rPr>
            <a:t>( siedziba Urzędu Miejskiego)</a:t>
          </a:r>
        </a:p>
        <a:p>
          <a:r>
            <a:rPr lang="pl-PL" sz="1200">
              <a:latin typeface="Arial" pitchFamily="34" charset="0"/>
              <a:cs typeface="Arial" pitchFamily="34" charset="0"/>
            </a:rPr>
            <a:t>godz.: pon. 07-11, wt. 08-12, śr. 13-17</a:t>
          </a:r>
        </a:p>
        <a:p>
          <a:r>
            <a:rPr lang="pl-PL" sz="1200">
              <a:latin typeface="Arial" pitchFamily="34" charset="0"/>
              <a:cs typeface="Arial" pitchFamily="34" charset="0"/>
            </a:rPr>
            <a:t>czw. 10-14, pt. 10-14</a:t>
          </a:r>
        </a:p>
        <a:p>
          <a:endParaRPr lang="pl-PL" sz="1200">
            <a:latin typeface="Arial" pitchFamily="34" charset="0"/>
            <a:cs typeface="Arial" pitchFamily="34" charset="0"/>
          </a:endParaRPr>
        </a:p>
      </dgm:t>
    </dgm:pt>
    <dgm:pt modelId="{71252CB8-3824-457C-8996-44F0D720C6F6}" type="parTrans" cxnId="{7C442C6C-DDA0-483B-9C45-92339172F4B1}">
      <dgm:prSet/>
      <dgm:spPr/>
      <dgm:t>
        <a:bodyPr/>
        <a:lstStyle/>
        <a:p>
          <a:endParaRPr lang="pl-PL"/>
        </a:p>
      </dgm:t>
    </dgm:pt>
    <dgm:pt modelId="{D0A23F6B-F2CB-47C1-A33E-AB6A94692540}" type="sibTrans" cxnId="{7C442C6C-DDA0-483B-9C45-92339172F4B1}">
      <dgm:prSet/>
      <dgm:spPr/>
      <dgm:t>
        <a:bodyPr/>
        <a:lstStyle/>
        <a:p>
          <a:endParaRPr lang="pl-PL"/>
        </a:p>
      </dgm:t>
    </dgm:pt>
    <dgm:pt modelId="{1918D667-34D3-4367-A66D-472809EA52C5}">
      <dgm:prSet phldrT="[Tekst]" custT="1"/>
      <dgm:spPr/>
      <dgm:t>
        <a:bodyPr/>
        <a:lstStyle/>
        <a:p>
          <a:endParaRPr lang="pl-PL" sz="1200" b="1">
            <a:latin typeface="Arial" pitchFamily="34" charset="0"/>
            <a:cs typeface="Arial" pitchFamily="34" charset="0"/>
          </a:endParaRPr>
        </a:p>
        <a:p>
          <a:r>
            <a:rPr lang="pl-PL" sz="1200" b="1">
              <a:latin typeface="Arial" pitchFamily="34" charset="0"/>
              <a:cs typeface="Arial" pitchFamily="34" charset="0"/>
            </a:rPr>
            <a:t>Nieodpłatna pomoc prawna</a:t>
          </a:r>
        </a:p>
        <a:p>
          <a:r>
            <a:rPr lang="pl-PL" sz="1200" b="1">
              <a:latin typeface="Arial" pitchFamily="34" charset="0"/>
              <a:cs typeface="Arial" pitchFamily="34" charset="0"/>
            </a:rPr>
            <a:t>w Brzegu</a:t>
          </a:r>
        </a:p>
        <a:p>
          <a:r>
            <a:rPr lang="pl-PL" sz="1200">
              <a:latin typeface="Arial" pitchFamily="34" charset="0"/>
              <a:cs typeface="Arial" pitchFamily="34" charset="0"/>
            </a:rPr>
            <a:t>Udzielają pomocy adwokaci wyznaczeni przez ORA w Opolu</a:t>
          </a:r>
        </a:p>
        <a:p>
          <a:r>
            <a:rPr lang="pl-PL" sz="1200">
              <a:latin typeface="Arial" pitchFamily="34" charset="0"/>
              <a:cs typeface="Arial" pitchFamily="34" charset="0"/>
            </a:rPr>
            <a:t>ul. Kard. Wyszyńskiego 23 parter, pok.3</a:t>
          </a:r>
        </a:p>
        <a:p>
          <a:r>
            <a:rPr lang="pl-PL" sz="1200">
              <a:latin typeface="Arial" pitchFamily="34" charset="0"/>
              <a:cs typeface="Arial" pitchFamily="34" charset="0"/>
            </a:rPr>
            <a:t>(</a:t>
          </a:r>
          <a:r>
            <a:rPr lang="pl-PL" sz="800">
              <a:latin typeface="Arial" pitchFamily="34" charset="0"/>
              <a:cs typeface="Arial" pitchFamily="34" charset="0"/>
            </a:rPr>
            <a:t>dawny budynek ZUS, obecnie m.in. Powiatowe Centrum Pomocy Rodzinie) </a:t>
          </a:r>
        </a:p>
        <a:p>
          <a:r>
            <a:rPr lang="pl-PL" sz="1050">
              <a:latin typeface="Arial" pitchFamily="34" charset="0"/>
              <a:cs typeface="Arial" pitchFamily="34" charset="0"/>
            </a:rPr>
            <a:t>godz.: pon. 10-14, wt. 13.30-17.30, śr. 10-14</a:t>
          </a:r>
        </a:p>
        <a:p>
          <a:r>
            <a:rPr lang="pl-PL" sz="1050">
              <a:latin typeface="Arial" pitchFamily="34" charset="0"/>
              <a:cs typeface="Arial" pitchFamily="34" charset="0"/>
            </a:rPr>
            <a:t>czw. 13.30 -17.30, pt.10-14</a:t>
          </a:r>
        </a:p>
        <a:p>
          <a:endParaRPr lang="pl-PL" sz="1200">
            <a:latin typeface="Arial" pitchFamily="34" charset="0"/>
            <a:cs typeface="Arial" pitchFamily="34" charset="0"/>
          </a:endParaRPr>
        </a:p>
      </dgm:t>
    </dgm:pt>
    <dgm:pt modelId="{25545ACB-0754-4429-8817-ADAEFC59E9F8}" type="parTrans" cxnId="{6A3CF791-0106-4BCC-813E-5DB6CD03FB7B}">
      <dgm:prSet/>
      <dgm:spPr/>
      <dgm:t>
        <a:bodyPr/>
        <a:lstStyle/>
        <a:p>
          <a:endParaRPr lang="pl-PL"/>
        </a:p>
      </dgm:t>
    </dgm:pt>
    <dgm:pt modelId="{19FF84ED-95EB-4573-9D38-22ED1535E899}" type="sibTrans" cxnId="{6A3CF791-0106-4BCC-813E-5DB6CD03FB7B}">
      <dgm:prSet/>
      <dgm:spPr/>
      <dgm:t>
        <a:bodyPr/>
        <a:lstStyle/>
        <a:p>
          <a:endParaRPr lang="pl-PL"/>
        </a:p>
      </dgm:t>
    </dgm:pt>
    <dgm:pt modelId="{4F397F9D-2702-4A6C-B38E-ADB63683B386}">
      <dgm:prSet custT="1"/>
      <dgm:spPr/>
      <dgm:t>
        <a:bodyPr/>
        <a:lstStyle/>
        <a:p>
          <a:endParaRPr lang="pl-PL" sz="1200" b="1">
            <a:latin typeface="Arial" pitchFamily="34" charset="0"/>
            <a:cs typeface="Arial" pitchFamily="34" charset="0"/>
          </a:endParaRPr>
        </a:p>
        <a:p>
          <a:r>
            <a:rPr lang="pl-PL" sz="1200" b="1">
              <a:latin typeface="Arial" pitchFamily="34" charset="0"/>
              <a:cs typeface="Arial" pitchFamily="34" charset="0"/>
            </a:rPr>
            <a:t>Nieodpłatna pomoc prawna </a:t>
          </a:r>
        </a:p>
        <a:p>
          <a:r>
            <a:rPr lang="pl-PL" sz="1200" b="1">
              <a:latin typeface="Arial" pitchFamily="34" charset="0"/>
              <a:cs typeface="Arial" pitchFamily="34" charset="0"/>
            </a:rPr>
            <a:t>w Lewinie  Brzeskim</a:t>
          </a:r>
        </a:p>
        <a:p>
          <a:r>
            <a:rPr lang="pl-PL" sz="1200" b="0">
              <a:latin typeface="Arial" pitchFamily="34" charset="0"/>
              <a:cs typeface="Arial" pitchFamily="34" charset="0"/>
            </a:rPr>
            <a:t>Udziela pomocy organizacja pozarządowa Fundacja Badań Nad Prawem (adwokat lub radca prawny)</a:t>
          </a:r>
        </a:p>
        <a:p>
          <a:r>
            <a:rPr lang="pl-PL" sz="1200" b="0">
              <a:latin typeface="Arial" pitchFamily="34" charset="0"/>
              <a:cs typeface="Arial" pitchFamily="34" charset="0"/>
            </a:rPr>
            <a:t>ul. Rynek 1 parter, pok. 5</a:t>
          </a:r>
        </a:p>
        <a:p>
          <a:r>
            <a:rPr lang="pl-PL" sz="900" b="0">
              <a:latin typeface="Arial" pitchFamily="34" charset="0"/>
              <a:cs typeface="Arial" pitchFamily="34" charset="0"/>
            </a:rPr>
            <a:t>(siedziba Urzędu Miejskiego)</a:t>
          </a:r>
        </a:p>
        <a:p>
          <a:r>
            <a:rPr lang="pl-PL" sz="1200" b="0">
              <a:latin typeface="Arial" pitchFamily="34" charset="0"/>
              <a:cs typeface="Arial" pitchFamily="34" charset="0"/>
            </a:rPr>
            <a:t>godz.: pon. 10-14, wt. 14-18, śr. 10-14, czw.14-18, pt. 10-14</a:t>
          </a:r>
        </a:p>
        <a:p>
          <a:endParaRPr lang="pl-PL" sz="1200" b="0">
            <a:latin typeface="Arial" pitchFamily="34" charset="0"/>
            <a:cs typeface="Arial" pitchFamily="34" charset="0"/>
          </a:endParaRPr>
        </a:p>
      </dgm:t>
    </dgm:pt>
    <dgm:pt modelId="{849D3C55-3221-4CEE-8879-DED982F75CF3}" type="parTrans" cxnId="{A12BFBCD-C8C0-489C-965C-0319783C336B}">
      <dgm:prSet/>
      <dgm:spPr/>
      <dgm:t>
        <a:bodyPr/>
        <a:lstStyle/>
        <a:p>
          <a:endParaRPr lang="pl-PL"/>
        </a:p>
      </dgm:t>
    </dgm:pt>
    <dgm:pt modelId="{71DADC65-B284-4863-9410-DDFBF13C0158}" type="sibTrans" cxnId="{A12BFBCD-C8C0-489C-965C-0319783C336B}">
      <dgm:prSet/>
      <dgm:spPr/>
      <dgm:t>
        <a:bodyPr/>
        <a:lstStyle/>
        <a:p>
          <a:endParaRPr lang="pl-PL"/>
        </a:p>
      </dgm:t>
    </dgm:pt>
    <dgm:pt modelId="{F5A1AE42-408D-4A95-855C-A5F30F7E51A6}">
      <dgm:prSet phldrT="[Tekst]" custT="1"/>
      <dgm:spPr/>
      <dgm:t>
        <a:bodyPr/>
        <a:lstStyle/>
        <a:p>
          <a:endParaRPr lang="pl-PL" sz="1200" b="1">
            <a:latin typeface="Arial" pitchFamily="34" charset="0"/>
            <a:cs typeface="Arial" pitchFamily="34" charset="0"/>
          </a:endParaRPr>
        </a:p>
        <a:p>
          <a:r>
            <a:rPr lang="pl-PL" sz="1200" b="1">
              <a:latin typeface="Arial" pitchFamily="34" charset="0"/>
              <a:cs typeface="Arial" pitchFamily="34" charset="0"/>
            </a:rPr>
            <a:t>Nieodpłatna pomoc prawna</a:t>
          </a:r>
        </a:p>
        <a:p>
          <a:r>
            <a:rPr lang="pl-PL" sz="1200" b="1">
              <a:latin typeface="Arial" pitchFamily="34" charset="0"/>
              <a:cs typeface="Arial" pitchFamily="34" charset="0"/>
            </a:rPr>
            <a:t> w Brzegu</a:t>
          </a:r>
        </a:p>
        <a:p>
          <a:r>
            <a:rPr lang="pl-PL" sz="1200" b="0">
              <a:latin typeface="Arial" pitchFamily="34" charset="0"/>
              <a:cs typeface="Arial" pitchFamily="34" charset="0"/>
            </a:rPr>
            <a:t>Udziela pomocy organizacja pozarządowa Fundacja Badań Nad Prawem (adwokat lub radca prawny)</a:t>
          </a:r>
        </a:p>
        <a:p>
          <a:r>
            <a:rPr lang="pl-PL" sz="1050" b="0">
              <a:latin typeface="Arial" pitchFamily="34" charset="0"/>
              <a:cs typeface="Arial" pitchFamily="34" charset="0"/>
            </a:rPr>
            <a:t>ul. Kard. Wyszyńskiego 23 parter, pok. 3 </a:t>
          </a:r>
        </a:p>
        <a:p>
          <a:r>
            <a:rPr lang="pl-PL" sz="1200" b="0">
              <a:latin typeface="Arial" pitchFamily="34" charset="0"/>
              <a:cs typeface="Arial" pitchFamily="34" charset="0"/>
            </a:rPr>
            <a:t>godz.: pon. 15-19, wt. 09-13, śr. 15-19</a:t>
          </a:r>
        </a:p>
        <a:p>
          <a:r>
            <a:rPr lang="pl-PL" sz="1200" b="0">
              <a:latin typeface="Arial" pitchFamily="34" charset="0"/>
              <a:cs typeface="Arial" pitchFamily="34" charset="0"/>
            </a:rPr>
            <a:t>czw. 09-13, pt. 15-19</a:t>
          </a:r>
        </a:p>
        <a:p>
          <a:endParaRPr lang="pl-PL" sz="1200" b="0">
            <a:latin typeface="Arial" pitchFamily="34" charset="0"/>
            <a:cs typeface="Arial" pitchFamily="34" charset="0"/>
          </a:endParaRPr>
        </a:p>
      </dgm:t>
    </dgm:pt>
    <dgm:pt modelId="{EEBAC6CD-AD72-46C2-8E53-7940023CBF20}" type="sibTrans" cxnId="{D087CD0F-05BD-4ABB-8B7D-4F5028C043D1}">
      <dgm:prSet/>
      <dgm:spPr/>
      <dgm:t>
        <a:bodyPr/>
        <a:lstStyle/>
        <a:p>
          <a:endParaRPr lang="pl-PL"/>
        </a:p>
      </dgm:t>
    </dgm:pt>
    <dgm:pt modelId="{BE9F40B7-D4F3-485E-A969-2AADE85E54D7}" type="parTrans" cxnId="{D087CD0F-05BD-4ABB-8B7D-4F5028C043D1}">
      <dgm:prSet/>
      <dgm:spPr/>
      <dgm:t>
        <a:bodyPr/>
        <a:lstStyle/>
        <a:p>
          <a:endParaRPr lang="pl-PL"/>
        </a:p>
      </dgm:t>
    </dgm:pt>
    <dgm:pt modelId="{B0B1183B-8976-43C0-895F-A8177089FD0F}" type="pres">
      <dgm:prSet presAssocID="{3138ED41-9194-45F7-9752-F9684978AB72}" presName="cycle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5CBFFDBA-416B-494E-A09F-ED3A28C11326}" type="pres">
      <dgm:prSet presAssocID="{61984089-B72F-493A-9BFA-C25AFCDBF486}" presName="centerShape" presStyleLbl="node0" presStyleIdx="0" presStyleCnt="1" custScaleX="120742" custScaleY="116758" custLinFactNeighborX="890" custLinFactNeighborY="-24035"/>
      <dgm:spPr/>
    </dgm:pt>
    <dgm:pt modelId="{94F674F7-98E3-419C-832E-EE89C05DD128}" type="pres">
      <dgm:prSet presAssocID="{71252CB8-3824-457C-8996-44F0D720C6F6}" presName="parTrans" presStyleLbl="bgSibTrans2D1" presStyleIdx="0" presStyleCnt="4" custLinFactNeighborX="4451" custLinFactNeighborY="-6158"/>
      <dgm:spPr/>
    </dgm:pt>
    <dgm:pt modelId="{62516860-D810-46DF-A82E-6564BD2CD856}" type="pres">
      <dgm:prSet presAssocID="{D028A03C-8956-43F7-8FDF-81C80D126B78}" presName="node" presStyleLbl="node1" presStyleIdx="0" presStyleCnt="4" custScaleX="167635" custScaleY="120728" custRadScaleRad="137676" custRadScaleInc="-23606">
        <dgm:presLayoutVars>
          <dgm:bulletEnabled val="1"/>
        </dgm:presLayoutVars>
      </dgm:prSet>
      <dgm:spPr/>
    </dgm:pt>
    <dgm:pt modelId="{494DE00D-59F9-4D0C-AFC2-43315F558914}" type="pres">
      <dgm:prSet presAssocID="{25545ACB-0754-4429-8817-ADAEFC59E9F8}" presName="parTrans" presStyleLbl="bgSibTrans2D1" presStyleIdx="1" presStyleCnt="4" custLinFactNeighborX="4779" custLinFactNeighborY="1539"/>
      <dgm:spPr/>
    </dgm:pt>
    <dgm:pt modelId="{8FD7BF81-BEEF-4142-BDC4-0D17F97149CD}" type="pres">
      <dgm:prSet presAssocID="{1918D667-34D3-4367-A66D-472809EA52C5}" presName="node" presStyleLbl="node1" presStyleIdx="1" presStyleCnt="4" custScaleX="167880" custScaleY="136047" custRadScaleRad="163791" custRadScaleInc="-70504">
        <dgm:presLayoutVars>
          <dgm:bulletEnabled val="1"/>
        </dgm:presLayoutVars>
      </dgm:prSet>
      <dgm:spPr/>
    </dgm:pt>
    <dgm:pt modelId="{FD1A0CEB-904D-486B-9FF9-BEB9067500C4}" type="pres">
      <dgm:prSet presAssocID="{BE9F40B7-D4F3-485E-A969-2AADE85E54D7}" presName="parTrans" presStyleLbl="bgSibTrans2D1" presStyleIdx="2" presStyleCnt="4" custLinFactNeighborX="-3569" custLinFactNeighborY="4618"/>
      <dgm:spPr/>
    </dgm:pt>
    <dgm:pt modelId="{2BE97B0F-9D90-4314-A0B5-5C9E1ED9853C}" type="pres">
      <dgm:prSet presAssocID="{F5A1AE42-408D-4A95-855C-A5F30F7E51A6}" presName="node" presStyleLbl="node1" presStyleIdx="2" presStyleCnt="4" custScaleX="168505" custScaleY="135079" custRadScaleRad="161121" custRadScaleInc="67728">
        <dgm:presLayoutVars>
          <dgm:bulletEnabled val="1"/>
        </dgm:presLayoutVars>
      </dgm:prSet>
      <dgm:spPr/>
    </dgm:pt>
    <dgm:pt modelId="{44B7D0F6-23ED-4F7B-9020-FD0EBD6879B1}" type="pres">
      <dgm:prSet presAssocID="{849D3C55-3221-4CEE-8879-DED982F75CF3}" presName="parTrans" presStyleLbl="bgSibTrans2D1" presStyleIdx="3" presStyleCnt="4" custLinFactNeighborX="-2862" custLinFactNeighborY="-4618"/>
      <dgm:spPr/>
    </dgm:pt>
    <dgm:pt modelId="{DF519503-12D8-46E9-B57C-5DCBB71D4AB0}" type="pres">
      <dgm:prSet presAssocID="{4F397F9D-2702-4A6C-B38E-ADB63683B386}" presName="node" presStyleLbl="node1" presStyleIdx="3" presStyleCnt="4" custScaleX="167372" custScaleY="125606" custRadScaleRad="132324" custRadScaleInc="22030">
        <dgm:presLayoutVars>
          <dgm:bulletEnabled val="1"/>
        </dgm:presLayoutVars>
      </dgm:prSet>
      <dgm:spPr/>
    </dgm:pt>
  </dgm:ptLst>
  <dgm:cxnLst>
    <dgm:cxn modelId="{D087CD0F-05BD-4ABB-8B7D-4F5028C043D1}" srcId="{61984089-B72F-493A-9BFA-C25AFCDBF486}" destId="{F5A1AE42-408D-4A95-855C-A5F30F7E51A6}" srcOrd="2" destOrd="0" parTransId="{BE9F40B7-D4F3-485E-A969-2AADE85E54D7}" sibTransId="{EEBAC6CD-AD72-46C2-8E53-7940023CBF20}"/>
    <dgm:cxn modelId="{7C442C6C-DDA0-483B-9C45-92339172F4B1}" srcId="{61984089-B72F-493A-9BFA-C25AFCDBF486}" destId="{D028A03C-8956-43F7-8FDF-81C80D126B78}" srcOrd="0" destOrd="0" parTransId="{71252CB8-3824-457C-8996-44F0D720C6F6}" sibTransId="{D0A23F6B-F2CB-47C1-A33E-AB6A94692540}"/>
    <dgm:cxn modelId="{8207AC4F-1671-44AE-9384-7C7A3B6637E4}" type="presOf" srcId="{1918D667-34D3-4367-A66D-472809EA52C5}" destId="{8FD7BF81-BEEF-4142-BDC4-0D17F97149CD}" srcOrd="0" destOrd="0" presId="urn:microsoft.com/office/officeart/2005/8/layout/radial4"/>
    <dgm:cxn modelId="{8AC88775-0613-4D65-84D6-7F8351CFE36F}" srcId="{3138ED41-9194-45F7-9752-F9684978AB72}" destId="{61984089-B72F-493A-9BFA-C25AFCDBF486}" srcOrd="0" destOrd="0" parTransId="{7C8FAFBB-F4BF-4488-A900-19A2AF2A5C6E}" sibTransId="{3962103E-4E07-46DB-87EE-A9F115389F97}"/>
    <dgm:cxn modelId="{BDB5C190-7820-44A9-860C-8CBA71B1CD69}" type="presOf" srcId="{849D3C55-3221-4CEE-8879-DED982F75CF3}" destId="{44B7D0F6-23ED-4F7B-9020-FD0EBD6879B1}" srcOrd="0" destOrd="0" presId="urn:microsoft.com/office/officeart/2005/8/layout/radial4"/>
    <dgm:cxn modelId="{6A3CF791-0106-4BCC-813E-5DB6CD03FB7B}" srcId="{61984089-B72F-493A-9BFA-C25AFCDBF486}" destId="{1918D667-34D3-4367-A66D-472809EA52C5}" srcOrd="1" destOrd="0" parTransId="{25545ACB-0754-4429-8817-ADAEFC59E9F8}" sibTransId="{19FF84ED-95EB-4573-9D38-22ED1535E899}"/>
    <dgm:cxn modelId="{81E60092-9D4F-469A-8529-E0FB535253C6}" type="presOf" srcId="{4F397F9D-2702-4A6C-B38E-ADB63683B386}" destId="{DF519503-12D8-46E9-B57C-5DCBB71D4AB0}" srcOrd="0" destOrd="0" presId="urn:microsoft.com/office/officeart/2005/8/layout/radial4"/>
    <dgm:cxn modelId="{2C7E3D93-C306-406F-BC48-2FA270C7FF32}" type="presOf" srcId="{F5A1AE42-408D-4A95-855C-A5F30F7E51A6}" destId="{2BE97B0F-9D90-4314-A0B5-5C9E1ED9853C}" srcOrd="0" destOrd="0" presId="urn:microsoft.com/office/officeart/2005/8/layout/radial4"/>
    <dgm:cxn modelId="{F20979A1-5F7F-438D-BD1C-5002F9AE71B3}" type="presOf" srcId="{D028A03C-8956-43F7-8FDF-81C80D126B78}" destId="{62516860-D810-46DF-A82E-6564BD2CD856}" srcOrd="0" destOrd="0" presId="urn:microsoft.com/office/officeart/2005/8/layout/radial4"/>
    <dgm:cxn modelId="{572AB5A1-4AB0-4169-BC28-A5327A7B6450}" type="presOf" srcId="{3138ED41-9194-45F7-9752-F9684978AB72}" destId="{B0B1183B-8976-43C0-895F-A8177089FD0F}" srcOrd="0" destOrd="0" presId="urn:microsoft.com/office/officeart/2005/8/layout/radial4"/>
    <dgm:cxn modelId="{C9E88CB7-B963-43C6-85F3-3E7324E6B661}" type="presOf" srcId="{61984089-B72F-493A-9BFA-C25AFCDBF486}" destId="{5CBFFDBA-416B-494E-A09F-ED3A28C11326}" srcOrd="0" destOrd="0" presId="urn:microsoft.com/office/officeart/2005/8/layout/radial4"/>
    <dgm:cxn modelId="{A12BFBCD-C8C0-489C-965C-0319783C336B}" srcId="{61984089-B72F-493A-9BFA-C25AFCDBF486}" destId="{4F397F9D-2702-4A6C-B38E-ADB63683B386}" srcOrd="3" destOrd="0" parTransId="{849D3C55-3221-4CEE-8879-DED982F75CF3}" sibTransId="{71DADC65-B284-4863-9410-DDFBF13C0158}"/>
    <dgm:cxn modelId="{4DDCC2D0-D3B6-4103-BD16-16A3842F187F}" type="presOf" srcId="{BE9F40B7-D4F3-485E-A969-2AADE85E54D7}" destId="{FD1A0CEB-904D-486B-9FF9-BEB9067500C4}" srcOrd="0" destOrd="0" presId="urn:microsoft.com/office/officeart/2005/8/layout/radial4"/>
    <dgm:cxn modelId="{3269DCE3-981F-4B20-B94C-D262EEAA5879}" type="presOf" srcId="{25545ACB-0754-4429-8817-ADAEFC59E9F8}" destId="{494DE00D-59F9-4D0C-AFC2-43315F558914}" srcOrd="0" destOrd="0" presId="urn:microsoft.com/office/officeart/2005/8/layout/radial4"/>
    <dgm:cxn modelId="{31FB44FE-C448-46AA-887F-464D468A3159}" type="presOf" srcId="{71252CB8-3824-457C-8996-44F0D720C6F6}" destId="{94F674F7-98E3-419C-832E-EE89C05DD128}" srcOrd="0" destOrd="0" presId="urn:microsoft.com/office/officeart/2005/8/layout/radial4"/>
    <dgm:cxn modelId="{A6DDA8E1-307E-433B-BB6C-F6B0673C5928}" type="presParOf" srcId="{B0B1183B-8976-43C0-895F-A8177089FD0F}" destId="{5CBFFDBA-416B-494E-A09F-ED3A28C11326}" srcOrd="0" destOrd="0" presId="urn:microsoft.com/office/officeart/2005/8/layout/radial4"/>
    <dgm:cxn modelId="{F827CB77-0109-4456-9F84-6DBE87002735}" type="presParOf" srcId="{B0B1183B-8976-43C0-895F-A8177089FD0F}" destId="{94F674F7-98E3-419C-832E-EE89C05DD128}" srcOrd="1" destOrd="0" presId="urn:microsoft.com/office/officeart/2005/8/layout/radial4"/>
    <dgm:cxn modelId="{BA8DCD12-8AF3-4122-B73C-15F27CA56DAA}" type="presParOf" srcId="{B0B1183B-8976-43C0-895F-A8177089FD0F}" destId="{62516860-D810-46DF-A82E-6564BD2CD856}" srcOrd="2" destOrd="0" presId="urn:microsoft.com/office/officeart/2005/8/layout/radial4"/>
    <dgm:cxn modelId="{BF90B295-0D77-40AB-9046-62C2681D9593}" type="presParOf" srcId="{B0B1183B-8976-43C0-895F-A8177089FD0F}" destId="{494DE00D-59F9-4D0C-AFC2-43315F558914}" srcOrd="3" destOrd="0" presId="urn:microsoft.com/office/officeart/2005/8/layout/radial4"/>
    <dgm:cxn modelId="{28E61F98-19F8-4234-9819-1754BA140F12}" type="presParOf" srcId="{B0B1183B-8976-43C0-895F-A8177089FD0F}" destId="{8FD7BF81-BEEF-4142-BDC4-0D17F97149CD}" srcOrd="4" destOrd="0" presId="urn:microsoft.com/office/officeart/2005/8/layout/radial4"/>
    <dgm:cxn modelId="{12AA00A8-C68E-4784-B032-9109450496E8}" type="presParOf" srcId="{B0B1183B-8976-43C0-895F-A8177089FD0F}" destId="{FD1A0CEB-904D-486B-9FF9-BEB9067500C4}" srcOrd="5" destOrd="0" presId="urn:microsoft.com/office/officeart/2005/8/layout/radial4"/>
    <dgm:cxn modelId="{533FA2A6-8B53-4B39-8F79-988478762225}" type="presParOf" srcId="{B0B1183B-8976-43C0-895F-A8177089FD0F}" destId="{2BE97B0F-9D90-4314-A0B5-5C9E1ED9853C}" srcOrd="6" destOrd="0" presId="urn:microsoft.com/office/officeart/2005/8/layout/radial4"/>
    <dgm:cxn modelId="{29B91605-4C22-4DA4-9E66-5C172A6DDC29}" type="presParOf" srcId="{B0B1183B-8976-43C0-895F-A8177089FD0F}" destId="{44B7D0F6-23ED-4F7B-9020-FD0EBD6879B1}" srcOrd="7" destOrd="0" presId="urn:microsoft.com/office/officeart/2005/8/layout/radial4"/>
    <dgm:cxn modelId="{EE72F6BB-0710-4D19-BF6C-E46FCC959EF9}" type="presParOf" srcId="{B0B1183B-8976-43C0-895F-A8177089FD0F}" destId="{DF519503-12D8-46E9-B57C-5DCBB71D4AB0}" srcOrd="8" destOrd="0" presId="urn:microsoft.com/office/officeart/2005/8/layout/radial4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CBFFDBA-416B-494E-A09F-ED3A28C11326}">
      <dsp:nvSpPr>
        <dsp:cNvPr id="0" name=""/>
        <dsp:cNvSpPr/>
      </dsp:nvSpPr>
      <dsp:spPr>
        <a:xfrm>
          <a:off x="3471989" y="649955"/>
          <a:ext cx="2114696" cy="2044919"/>
        </a:xfrm>
        <a:prstGeom prst="ellipse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2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600" b="1" kern="1200">
              <a:latin typeface="Arial Black" pitchFamily="34" charset="0"/>
              <a:cs typeface="Arial" pitchFamily="34" charset="0"/>
            </a:rPr>
            <a:t>Nieodpłatna pomoc prawna w Powiecie Brzeskim</a:t>
          </a:r>
        </a:p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600" b="1" kern="1200">
              <a:latin typeface="Arial Black" pitchFamily="34" charset="0"/>
              <a:cs typeface="Arial" pitchFamily="34" charset="0"/>
            </a:rPr>
            <a:t>w 2019r.</a:t>
          </a:r>
        </a:p>
      </dsp:txBody>
      <dsp:txXfrm>
        <a:off x="3781679" y="949426"/>
        <a:ext cx="1495316" cy="1445977"/>
      </dsp:txXfrm>
    </dsp:sp>
    <dsp:sp modelId="{94F674F7-98E3-419C-832E-EE89C05DD128}">
      <dsp:nvSpPr>
        <dsp:cNvPr id="0" name=""/>
        <dsp:cNvSpPr/>
      </dsp:nvSpPr>
      <dsp:spPr>
        <a:xfrm rot="9893024">
          <a:off x="1450962" y="1968751"/>
          <a:ext cx="2071662" cy="499153"/>
        </a:xfrm>
        <a:prstGeom prst="leftArrow">
          <a:avLst>
            <a:gd name="adj1" fmla="val 60000"/>
            <a:gd name="adj2" fmla="val 5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-152400" extrusionH="63500" prstMaterial="matte">
          <a:bevelT w="25400" h="6350" prst="relaxedInset"/>
          <a:contourClr>
            <a:schemeClr val="bg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62516860-D810-46DF-A82E-6564BD2CD856}">
      <dsp:nvSpPr>
        <dsp:cNvPr id="0" name=""/>
        <dsp:cNvSpPr/>
      </dsp:nvSpPr>
      <dsp:spPr>
        <a:xfrm>
          <a:off x="0" y="1715697"/>
          <a:ext cx="2789188" cy="160698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3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1200" b="1" kern="1200">
            <a:latin typeface="Arial" pitchFamily="34" charset="0"/>
            <a:cs typeface="Arial" pitchFamily="34" charset="0"/>
          </a:endParaRP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200" b="1" kern="1200">
              <a:latin typeface="Arial" pitchFamily="34" charset="0"/>
              <a:cs typeface="Arial" pitchFamily="34" charset="0"/>
            </a:rPr>
            <a:t>Nieodpłatna pomoc prawna w Grodkowie</a:t>
          </a:r>
          <a:endParaRPr lang="pl-PL" sz="1200" b="0" kern="1200">
            <a:latin typeface="Arial" pitchFamily="34" charset="0"/>
            <a:cs typeface="Arial" pitchFamily="34" charset="0"/>
          </a:endParaRP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200" kern="1200">
              <a:latin typeface="Arial" pitchFamily="34" charset="0"/>
              <a:cs typeface="Arial" pitchFamily="34" charset="0"/>
            </a:rPr>
            <a:t>Udzielają pomocy radcy prawni wyznaczeni przez ROIRP w Opolu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200" kern="1200">
              <a:latin typeface="Arial" pitchFamily="34" charset="0"/>
              <a:cs typeface="Arial" pitchFamily="34" charset="0"/>
            </a:rPr>
            <a:t>ul.Warszawska 29 parter, pok. 5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200" kern="1200">
              <a:latin typeface="Arial" pitchFamily="34" charset="0"/>
              <a:cs typeface="Arial" pitchFamily="34" charset="0"/>
            </a:rPr>
            <a:t>( siedziba Urzędu Miejskiego)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200" kern="1200">
              <a:latin typeface="Arial" pitchFamily="34" charset="0"/>
              <a:cs typeface="Arial" pitchFamily="34" charset="0"/>
            </a:rPr>
            <a:t>godz.: pon. 07-11, wt. 08-12, śr. 13-17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200" kern="1200">
              <a:latin typeface="Arial" pitchFamily="34" charset="0"/>
              <a:cs typeface="Arial" pitchFamily="34" charset="0"/>
            </a:rPr>
            <a:t>czw. 10-14, pt. 10-14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1200" kern="1200">
            <a:latin typeface="Arial" pitchFamily="34" charset="0"/>
            <a:cs typeface="Arial" pitchFamily="34" charset="0"/>
          </a:endParaRPr>
        </a:p>
      </dsp:txBody>
      <dsp:txXfrm>
        <a:off x="47067" y="1762764"/>
        <a:ext cx="2695054" cy="1512848"/>
      </dsp:txXfrm>
    </dsp:sp>
    <dsp:sp modelId="{494DE00D-59F9-4D0C-AFC2-43315F558914}">
      <dsp:nvSpPr>
        <dsp:cNvPr id="0" name=""/>
        <dsp:cNvSpPr/>
      </dsp:nvSpPr>
      <dsp:spPr>
        <a:xfrm rot="11805933">
          <a:off x="1457593" y="789861"/>
          <a:ext cx="2090082" cy="499153"/>
        </a:xfrm>
        <a:prstGeom prst="leftArrow">
          <a:avLst>
            <a:gd name="adj1" fmla="val 60000"/>
            <a:gd name="adj2" fmla="val 50000"/>
          </a:avLst>
        </a:prstGeom>
        <a:solidFill>
          <a:schemeClr val="accent3">
            <a:hueOff val="3750088"/>
            <a:satOff val="-5627"/>
            <a:lumOff val="-915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-152400" extrusionH="63500" prstMaterial="matte">
          <a:bevelT w="25400" h="6350" prst="relaxedInset"/>
          <a:contourClr>
            <a:schemeClr val="bg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8FD7BF81-BEEF-4142-BDC4-0D17F97149CD}">
      <dsp:nvSpPr>
        <dsp:cNvPr id="0" name=""/>
        <dsp:cNvSpPr/>
      </dsp:nvSpPr>
      <dsp:spPr>
        <a:xfrm>
          <a:off x="5497" y="-175137"/>
          <a:ext cx="2793265" cy="181089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3">
                <a:hueOff val="3750088"/>
                <a:satOff val="-5627"/>
                <a:lumOff val="-915"/>
                <a:alphaOff val="0"/>
                <a:shade val="51000"/>
                <a:satMod val="130000"/>
              </a:schemeClr>
            </a:gs>
            <a:gs pos="80000">
              <a:schemeClr val="accent3">
                <a:hueOff val="3750088"/>
                <a:satOff val="-5627"/>
                <a:lumOff val="-915"/>
                <a:alphaOff val="0"/>
                <a:shade val="93000"/>
                <a:satMod val="130000"/>
              </a:schemeClr>
            </a:gs>
            <a:gs pos="100000">
              <a:schemeClr val="accent3">
                <a:hueOff val="3750088"/>
                <a:satOff val="-5627"/>
                <a:lumOff val="-915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1200" b="1" kern="1200">
            <a:latin typeface="Arial" pitchFamily="34" charset="0"/>
            <a:cs typeface="Arial" pitchFamily="34" charset="0"/>
          </a:endParaRP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200" b="1" kern="1200">
              <a:latin typeface="Arial" pitchFamily="34" charset="0"/>
              <a:cs typeface="Arial" pitchFamily="34" charset="0"/>
            </a:rPr>
            <a:t>Nieodpłatna pomoc prawna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200" b="1" kern="1200">
              <a:latin typeface="Arial" pitchFamily="34" charset="0"/>
              <a:cs typeface="Arial" pitchFamily="34" charset="0"/>
            </a:rPr>
            <a:t>w Brzegu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200" kern="1200">
              <a:latin typeface="Arial" pitchFamily="34" charset="0"/>
              <a:cs typeface="Arial" pitchFamily="34" charset="0"/>
            </a:rPr>
            <a:t>Udzielają pomocy adwokaci wyznaczeni przez ORA w Opolu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200" kern="1200">
              <a:latin typeface="Arial" pitchFamily="34" charset="0"/>
              <a:cs typeface="Arial" pitchFamily="34" charset="0"/>
            </a:rPr>
            <a:t>ul. Kard. Wyszyńskiego 23 parter, pok.3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200" kern="1200">
              <a:latin typeface="Arial" pitchFamily="34" charset="0"/>
              <a:cs typeface="Arial" pitchFamily="34" charset="0"/>
            </a:rPr>
            <a:t>(</a:t>
          </a:r>
          <a:r>
            <a:rPr lang="pl-PL" sz="800" kern="1200">
              <a:latin typeface="Arial" pitchFamily="34" charset="0"/>
              <a:cs typeface="Arial" pitchFamily="34" charset="0"/>
            </a:rPr>
            <a:t>dawny budynek ZUS, obecnie m.in. Powiatowe Centrum Pomocy Rodzinie) 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050" kern="1200">
              <a:latin typeface="Arial" pitchFamily="34" charset="0"/>
              <a:cs typeface="Arial" pitchFamily="34" charset="0"/>
            </a:rPr>
            <a:t>godz.: pon. 10-14, wt. 13.30-17.30, śr. 10-14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050" kern="1200">
              <a:latin typeface="Arial" pitchFamily="34" charset="0"/>
              <a:cs typeface="Arial" pitchFamily="34" charset="0"/>
            </a:rPr>
            <a:t>czw. 13.30 -17.30, pt.10-14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1200" kern="1200">
            <a:latin typeface="Arial" pitchFamily="34" charset="0"/>
            <a:cs typeface="Arial" pitchFamily="34" charset="0"/>
          </a:endParaRPr>
        </a:p>
      </dsp:txBody>
      <dsp:txXfrm>
        <a:off x="58536" y="-122098"/>
        <a:ext cx="2687187" cy="1704812"/>
      </dsp:txXfrm>
    </dsp:sp>
    <dsp:sp modelId="{FD1A0CEB-904D-486B-9FF9-BEB9067500C4}">
      <dsp:nvSpPr>
        <dsp:cNvPr id="0" name=""/>
        <dsp:cNvSpPr/>
      </dsp:nvSpPr>
      <dsp:spPr>
        <a:xfrm rot="20519844">
          <a:off x="5522268" y="785877"/>
          <a:ext cx="1937807" cy="499153"/>
        </a:xfrm>
        <a:prstGeom prst="leftArrow">
          <a:avLst>
            <a:gd name="adj1" fmla="val 60000"/>
            <a:gd name="adj2" fmla="val 50000"/>
          </a:avLst>
        </a:prstGeom>
        <a:solidFill>
          <a:schemeClr val="accent3">
            <a:hueOff val="7500176"/>
            <a:satOff val="-11253"/>
            <a:lumOff val="-1830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-152400" extrusionH="63500" prstMaterial="matte">
          <a:bevelT w="25400" h="6350" prst="relaxedInset"/>
          <a:contourClr>
            <a:schemeClr val="bg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2BE97B0F-9D90-4314-A0B5-5C9E1ED9853C}">
      <dsp:nvSpPr>
        <dsp:cNvPr id="0" name=""/>
        <dsp:cNvSpPr/>
      </dsp:nvSpPr>
      <dsp:spPr>
        <a:xfrm>
          <a:off x="6079969" y="-186049"/>
          <a:ext cx="2803664" cy="1798005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3">
                <a:hueOff val="7500176"/>
                <a:satOff val="-11253"/>
                <a:lumOff val="-1830"/>
                <a:alphaOff val="0"/>
                <a:shade val="51000"/>
                <a:satMod val="130000"/>
              </a:schemeClr>
            </a:gs>
            <a:gs pos="80000">
              <a:schemeClr val="accent3">
                <a:hueOff val="7500176"/>
                <a:satOff val="-11253"/>
                <a:lumOff val="-1830"/>
                <a:alphaOff val="0"/>
                <a:shade val="93000"/>
                <a:satMod val="130000"/>
              </a:schemeClr>
            </a:gs>
            <a:gs pos="100000">
              <a:schemeClr val="accent3">
                <a:hueOff val="7500176"/>
                <a:satOff val="-11253"/>
                <a:lumOff val="-183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1200" b="1" kern="1200">
            <a:latin typeface="Arial" pitchFamily="34" charset="0"/>
            <a:cs typeface="Arial" pitchFamily="34" charset="0"/>
          </a:endParaRP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200" b="1" kern="1200">
              <a:latin typeface="Arial" pitchFamily="34" charset="0"/>
              <a:cs typeface="Arial" pitchFamily="34" charset="0"/>
            </a:rPr>
            <a:t>Nieodpłatna pomoc prawna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200" b="1" kern="1200">
              <a:latin typeface="Arial" pitchFamily="34" charset="0"/>
              <a:cs typeface="Arial" pitchFamily="34" charset="0"/>
            </a:rPr>
            <a:t> w Brzegu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200" b="0" kern="1200">
              <a:latin typeface="Arial" pitchFamily="34" charset="0"/>
              <a:cs typeface="Arial" pitchFamily="34" charset="0"/>
            </a:rPr>
            <a:t>Udziela pomocy organizacja pozarządowa Fundacja Badań Nad Prawem (adwokat lub radca prawny)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050" b="0" kern="1200">
              <a:latin typeface="Arial" pitchFamily="34" charset="0"/>
              <a:cs typeface="Arial" pitchFamily="34" charset="0"/>
            </a:rPr>
            <a:t>ul. Kard. Wyszyńskiego 23 parter, pok. 3 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200" b="0" kern="1200">
              <a:latin typeface="Arial" pitchFamily="34" charset="0"/>
              <a:cs typeface="Arial" pitchFamily="34" charset="0"/>
            </a:rPr>
            <a:t>godz.: pon. 15-19, wt. 09-13, śr. 15-19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200" b="0" kern="1200">
              <a:latin typeface="Arial" pitchFamily="34" charset="0"/>
              <a:cs typeface="Arial" pitchFamily="34" charset="0"/>
            </a:rPr>
            <a:t>czw. 09-13, pt. 15-19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1200" b="0" kern="1200">
            <a:latin typeface="Arial" pitchFamily="34" charset="0"/>
            <a:cs typeface="Arial" pitchFamily="34" charset="0"/>
          </a:endParaRPr>
        </a:p>
      </dsp:txBody>
      <dsp:txXfrm>
        <a:off x="6132631" y="-133387"/>
        <a:ext cx="2698340" cy="1692681"/>
      </dsp:txXfrm>
    </dsp:sp>
    <dsp:sp modelId="{44B7D0F6-23ED-4F7B-9020-FD0EBD6879B1}">
      <dsp:nvSpPr>
        <dsp:cNvPr id="0" name=""/>
        <dsp:cNvSpPr/>
      </dsp:nvSpPr>
      <dsp:spPr>
        <a:xfrm rot="936862">
          <a:off x="5561991" y="1966042"/>
          <a:ext cx="1879387" cy="499153"/>
        </a:xfrm>
        <a:prstGeom prst="leftArrow">
          <a:avLst>
            <a:gd name="adj1" fmla="val 60000"/>
            <a:gd name="adj2" fmla="val 50000"/>
          </a:avLst>
        </a:prstGeom>
        <a:solidFill>
          <a:schemeClr val="accent3">
            <a:hueOff val="11250264"/>
            <a:satOff val="-16880"/>
            <a:lumOff val="-2745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-152400" extrusionH="63500" prstMaterial="matte">
          <a:bevelT w="25400" h="6350" prst="relaxedInset"/>
          <a:contourClr>
            <a:schemeClr val="bg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DF519503-12D8-46E9-B57C-5DCBB71D4AB0}">
      <dsp:nvSpPr>
        <dsp:cNvPr id="0" name=""/>
        <dsp:cNvSpPr/>
      </dsp:nvSpPr>
      <dsp:spPr>
        <a:xfrm>
          <a:off x="6068081" y="1655643"/>
          <a:ext cx="2784812" cy="167191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3">
                <a:hueOff val="11250264"/>
                <a:satOff val="-16880"/>
                <a:lumOff val="-2745"/>
                <a:alphaOff val="0"/>
                <a:shade val="51000"/>
                <a:satMod val="130000"/>
              </a:schemeClr>
            </a:gs>
            <a:gs pos="80000">
              <a:schemeClr val="accent3">
                <a:hueOff val="11250264"/>
                <a:satOff val="-16880"/>
                <a:lumOff val="-2745"/>
                <a:alphaOff val="0"/>
                <a:shade val="93000"/>
                <a:satMod val="130000"/>
              </a:schemeClr>
            </a:gs>
            <a:gs pos="100000">
              <a:schemeClr val="accent3">
                <a:hueOff val="11250264"/>
                <a:satOff val="-16880"/>
                <a:lumOff val="-2745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1200" b="1" kern="1200">
            <a:latin typeface="Arial" pitchFamily="34" charset="0"/>
            <a:cs typeface="Arial" pitchFamily="34" charset="0"/>
          </a:endParaRP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200" b="1" kern="1200">
              <a:latin typeface="Arial" pitchFamily="34" charset="0"/>
              <a:cs typeface="Arial" pitchFamily="34" charset="0"/>
            </a:rPr>
            <a:t>Nieodpłatna pomoc prawna 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200" b="1" kern="1200">
              <a:latin typeface="Arial" pitchFamily="34" charset="0"/>
              <a:cs typeface="Arial" pitchFamily="34" charset="0"/>
            </a:rPr>
            <a:t>w Lewinie  Brzeskim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200" b="0" kern="1200">
              <a:latin typeface="Arial" pitchFamily="34" charset="0"/>
              <a:cs typeface="Arial" pitchFamily="34" charset="0"/>
            </a:rPr>
            <a:t>Udziela pomocy organizacja pozarządowa Fundacja Badań Nad Prawem (adwokat lub radca prawny)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200" b="0" kern="1200">
              <a:latin typeface="Arial" pitchFamily="34" charset="0"/>
              <a:cs typeface="Arial" pitchFamily="34" charset="0"/>
            </a:rPr>
            <a:t>ul. Rynek 1 parter, pok. 5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900" b="0" kern="1200">
              <a:latin typeface="Arial" pitchFamily="34" charset="0"/>
              <a:cs typeface="Arial" pitchFamily="34" charset="0"/>
            </a:rPr>
            <a:t>(siedziba Urzędu Miejskiego)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200" b="0" kern="1200">
              <a:latin typeface="Arial" pitchFamily="34" charset="0"/>
              <a:cs typeface="Arial" pitchFamily="34" charset="0"/>
            </a:rPr>
            <a:t>godz.: pon. 10-14, wt. 14-18, śr. 10-14, czw.14-18, pt. 10-14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1200" b="0" kern="1200">
            <a:latin typeface="Arial" pitchFamily="34" charset="0"/>
            <a:cs typeface="Arial" pitchFamily="34" charset="0"/>
          </a:endParaRPr>
        </a:p>
      </dsp:txBody>
      <dsp:txXfrm>
        <a:off x="6117050" y="1704612"/>
        <a:ext cx="2686874" cy="157397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4">
  <dgm:title val=""/>
  <dgm:desc val=""/>
  <dgm:catLst>
    <dgm:cat type="relationship" pri="19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5" srcId="1" destId="11" srcOrd="0" destOrd="0"/>
        <dgm:cxn modelId="16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0"/>
              <dgm:param type="spanAng" val="360"/>
              <dgm:param type="ctrShpMap" val="fNode"/>
            </dgm:alg>
          </dgm:if>
          <dgm:else name="Name4">
            <dgm:choose name="Name5">
              <dgm:if name="Name6" axis="ch ch" ptType="node node" st="1 1" cnt="1 0" func="cnt" op="lte" val="3">
                <dgm:alg type="cycle">
                  <dgm:param type="stAng" val="-55"/>
                  <dgm:param type="spanAng" val="110"/>
                  <dgm:param type="ctrShpMap" val="fNode"/>
                </dgm:alg>
              </dgm:if>
              <dgm:else name="Name7">
                <dgm:choose name="Name8">
                  <dgm:if name="Name9" axis="ch ch" ptType="node node" st="1 1" cnt="1 0" func="cnt" op="equ" val="4">
                    <dgm:alg type="cycle">
                      <dgm:param type="stAng" val="-75"/>
                      <dgm:param type="spanAng" val="150"/>
                      <dgm:param type="ctrShpMap" val="fNode"/>
                    </dgm:alg>
                  </dgm:if>
                  <dgm:else name="Name10">
                    <dgm:alg type="cycle">
                      <dgm:param type="stAng" val="-90"/>
                      <dgm:param type="spanAng" val="180"/>
                      <dgm:param type="ctrShpMap" val="fNode"/>
                    </dgm:alg>
                  </dgm:else>
                </dgm:choose>
              </dgm:else>
            </dgm:choose>
          </dgm:else>
        </dgm:choose>
      </dgm:if>
      <dgm:else name="Name11">
        <dgm:choose name="Name12">
          <dgm:if name="Name13" axis="ch ch" ptType="node node" st="1 1" cnt="1 0" func="cnt" op="lte" val="1">
            <dgm:alg type="cycle">
              <dgm:param type="stAng" val="0"/>
              <dgm:param type="spanAng" val="-360"/>
              <dgm:param type="ctrShpMap" val="fNode"/>
            </dgm:alg>
          </dgm:if>
          <dgm:else name="Name14">
            <dgm:choose name="Name15">
              <dgm:if name="Name16" axis="ch ch" ptType="node node" st="1 1" cnt="1 0" func="cnt" op="lte" val="3">
                <dgm:alg type="cycle">
                  <dgm:param type="stAng" val="55"/>
                  <dgm:param type="spanAng" val="-110"/>
                  <dgm:param type="ctrShpMap" val="fNode"/>
                </dgm:alg>
              </dgm:if>
              <dgm:else name="Name17">
                <dgm:choose name="Name18">
                  <dgm:if name="Name19" axis="ch ch" ptType="node node" st="1 1" cnt="1 0" func="cnt" op="equ" val="4">
                    <dgm:alg type="cycle">
                      <dgm:param type="stAng" val="75"/>
                      <dgm:param type="spanAng" val="-150"/>
                      <dgm:param type="ctrShpMap" val="fNode"/>
                    </dgm:alg>
                  </dgm:if>
                  <dgm:else name="Name20">
                    <dgm:alg type="cycle">
                      <dgm:param type="stAng" val="90"/>
                      <dgm:param type="spanAng" val="-180"/>
                      <dgm:param type="ctrShpMap" val="fNode"/>
                    </dgm:alg>
                  </dgm:else>
                </dgm:choose>
              </dgm:else>
            </dgm:choose>
          </dgm:else>
        </dgm:choose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fact="0.95"/>
      <dgm:constr type="h" for="ch" forName="parTrans" refType="w" refFor="ch" refForName="centerShape" fact="0.285"/>
      <dgm:constr type="sp" refType="w" refFor="ch" refForName="centerShape" op="equ" fact="0.23"/>
      <dgm:constr type="sibSp" refType="w" refFor="ch" refForName="node" fact="0.1"/>
      <dgm:constr type="primFontSz" for="ch" forName="node" op="equ"/>
    </dgm:constrLst>
    <dgm:choose name="Name21">
      <dgm:if name="Name22" axis="ch ch" ptType="node node" st="1 1" cnt="1 0" func="cnt" op="lte" val="5">
        <dgm:ruleLst>
          <dgm:rule type="w" for="ch" forName="centerShape" val="NaN" fact="0.27" max="NaN"/>
        </dgm:ruleLst>
      </dgm:if>
      <dgm:else name="Name23">
        <dgm:ruleLst>
          <dgm:rule type="w" for="ch" forName="centerShape" val="NaN" fact="0.27" max="NaN"/>
          <dgm:rule type="w" for="ch" forName="node" val="NaN" fact="0.7" max="NaN"/>
        </dgm:ruleLst>
      </dgm:else>
    </dgm:choose>
    <dgm:forEach name="Name24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  <dgm:constr type="primFontSz" val="65"/>
          <dgm:constr type="h" refType="w"/>
        </dgm:constrLst>
        <dgm:ruleLst>
          <dgm:rule type="primFontSz" val="5" fact="NaN" max="NaN"/>
        </dgm:ruleLst>
      </dgm:layoutNode>
      <dgm:forEach name="Name25" axis="ch">
        <dgm:forEach name="Name26" axis="self" ptType="parTrans">
          <dgm:layoutNode name="parTrans" styleLbl="bgSibTrans2D1">
            <dgm:alg type="conn">
              <dgm:param type="begPts" val="auto"/>
              <dgm:param type="endPts" val="ctr"/>
              <dgm:param type="endSty" val="noArr"/>
              <dgm:param type="begSty" val="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begPad" refType="connDist" fact="0.055"/>
              <dgm:constr type="endPad"/>
            </dgm:constrLst>
            <dgm:ruleLst/>
          </dgm:layoutNode>
        </dgm:forEach>
        <dgm:forEach name="Name27" axis="self" ptType="node">
          <dgm:layoutNode name="node" styleLbl="node1">
            <dgm:varLst>
              <dgm:bulletEnabled val="1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OrSelf" ptType="node"/>
            <dgm:constrLst>
              <dgm:constr type="primFontSz" val="65"/>
              <dgm:constr type="h" refType="w" fact="0.8"/>
              <dgm:constr type="tMarg" refType="primFontSz" fact="0.15"/>
              <dgm:constr type="bMarg" refType="primFontSz" fact="0.15"/>
              <dgm:constr type="lMarg" refType="primFontSz" fact="0.15"/>
              <dgm:constr type="rMarg" refType="primFontSz" fact="0.1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2#1">
  <dgm:title val=""/>
  <dgm:desc val=""/>
  <dgm:catLst>
    <dgm:cat type="3D" pri="11200"/>
  </dgm:catLst>
  <dgm:scene3d>
    <a:camera prst="orthographicFront"/>
    <a:lightRig rig="threePt" dir="t"/>
  </dgm:scene3d>
  <dgm:styleLbl name="node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tx1"/>
      </a:fontRef>
    </dgm:style>
  </dgm:styleLbl>
  <dgm:styleLbl name="aling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>
        <a:rot lat="0" lon="0" rev="7500000"/>
      </a:lightRig>
    </dgm:scene3d>
    <dgm:sp3d z="2540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>
        <a:rot lat="0" lon="0" rev="7500000"/>
      </a:lightRig>
    </dgm:scene3d>
    <dgm:sp3d z="-152400" extrusionH="63500" contourW="1270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>
        <a:rot lat="0" lon="0" rev="7500000"/>
      </a:lightRig>
    </dgm:scene3d>
    <dgm:sp3d z="-700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>
        <a:rot lat="0" lon="0" rev="7500000"/>
      </a:lightRig>
    </dgm:scene3d>
    <dgm:sp3d z="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>
        <a:rot lat="0" lon="0" rev="7500000"/>
      </a:lightRig>
    </dgm:scene3d>
    <dgm:sp3d z="-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>
        <a:rot lat="0" lon="0" rev="7500000"/>
      </a:lightRig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>
        <a:rot lat="0" lon="0" rev="7500000"/>
      </a:lightRig>
    </dgm:scene3d>
    <dgm:sp3d extrusionH="190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>
        <a:rot lat="0" lon="0" rev="7500000"/>
      </a:lightRig>
    </dgm:scene3d>
    <dgm:sp3d prstMaterial="plastic">
      <a:bevelT w="127000" h="3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2445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0800" h="190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bevelB w="120650" h="571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>
        <a:rot lat="0" lon="0" rev="7500000"/>
      </a:lightRig>
    </dgm:scene3d>
    <dgm:sp3d z="-152400" extrusionH="63500" prstMaterial="matte">
      <a:bevelT w="144450" h="6350" prst="relaxedInset"/>
      <a:contourClr>
        <a:schemeClr val="bg1"/>
      </a:contourClr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  <a:bevelB w="88900" h="121750" prst="angle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322572-6617-4FFE-9A2A-7B550B075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1027</TotalTime>
  <Pages>2</Pages>
  <Words>334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</dc:creator>
  <cp:keywords/>
  <dc:description/>
  <cp:lastModifiedBy>NPP</cp:lastModifiedBy>
  <cp:revision>64</cp:revision>
  <dcterms:created xsi:type="dcterms:W3CDTF">2018-11-08T16:40:00Z</dcterms:created>
  <dcterms:modified xsi:type="dcterms:W3CDTF">2018-12-31T09:33:00Z</dcterms:modified>
</cp:coreProperties>
</file>