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16" w:rsidRDefault="00815D16" w:rsidP="00815D16">
      <w:pPr>
        <w:pStyle w:val="Default"/>
      </w:pPr>
    </w:p>
    <w:p w:rsidR="00815D16" w:rsidRDefault="00815D16" w:rsidP="00815D16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OGŁOSZENIE O KONKURSIE </w:t>
      </w:r>
    </w:p>
    <w:p w:rsidR="00815D16" w:rsidRDefault="00815D16" w:rsidP="00815D1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Zarząd Powiatu Brzeskiego </w:t>
      </w:r>
    </w:p>
    <w:p w:rsidR="00815D16" w:rsidRDefault="00815D16" w:rsidP="00815D1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ogłasza konkurs na stanowisko dyrektora: </w:t>
      </w:r>
    </w:p>
    <w:p w:rsidR="00815D16" w:rsidRDefault="00815D16" w:rsidP="00815D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</w:t>
      </w:r>
      <w:r>
        <w:rPr>
          <w:b/>
          <w:bCs/>
          <w:sz w:val="23"/>
          <w:szCs w:val="23"/>
        </w:rPr>
        <w:t xml:space="preserve">I Liceum Ogólnokształcącego w Brzegu, ul. Armii Krajowej 7, </w:t>
      </w:r>
    </w:p>
    <w:p w:rsidR="00815D16" w:rsidRDefault="00815D16" w:rsidP="00815D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</w:t>
      </w:r>
      <w:r>
        <w:rPr>
          <w:b/>
          <w:bCs/>
          <w:sz w:val="23"/>
          <w:szCs w:val="23"/>
        </w:rPr>
        <w:t xml:space="preserve">Zespołu Szkół Budowlanych w Brzegu, ul. Kamienna 3, </w:t>
      </w:r>
    </w:p>
    <w:p w:rsidR="00815D16" w:rsidRDefault="00815D16" w:rsidP="00815D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</w:t>
      </w:r>
      <w:r>
        <w:rPr>
          <w:b/>
          <w:bCs/>
          <w:sz w:val="23"/>
          <w:szCs w:val="23"/>
        </w:rPr>
        <w:t xml:space="preserve">Zespołu Szkół Ekonomicznych w Brzegu, ul. Jana Pawła II 28 </w:t>
      </w:r>
    </w:p>
    <w:p w:rsidR="00815D16" w:rsidRDefault="00815D16" w:rsidP="00815D1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 konkursu może przystąpić nauczyciel mianowany lub dyplomowany, który </w:t>
      </w:r>
      <w:r>
        <w:rPr>
          <w:sz w:val="23"/>
          <w:szCs w:val="23"/>
        </w:rPr>
        <w:t xml:space="preserve">spełnia warunki określone w rozporządzeniu Ministra Edukacji Narodowej z dnia 27 października 2009 r. w sprawie wymagań, jakim powinna odpowiadać osoba zajmująca stanowisko dyrektora oraz inne stanowisko kierownicze w poszczególnych typach publicznych szkół i rodzajach publicznych placówek (Dz. U. nr 184, poz. 1436, z </w:t>
      </w:r>
      <w:proofErr w:type="spellStart"/>
      <w:r>
        <w:rPr>
          <w:sz w:val="23"/>
          <w:szCs w:val="23"/>
        </w:rPr>
        <w:t>późn</w:t>
      </w:r>
      <w:proofErr w:type="spellEnd"/>
      <w:r>
        <w:rPr>
          <w:sz w:val="23"/>
          <w:szCs w:val="23"/>
        </w:rPr>
        <w:t xml:space="preserve">. zm.). </w:t>
      </w:r>
    </w:p>
    <w:p w:rsidR="00815D16" w:rsidRDefault="00815D16" w:rsidP="00815D1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Oferty osób przystępujących do konkursu powinny zawierać: </w:t>
      </w:r>
    </w:p>
    <w:p w:rsidR="00815D16" w:rsidRDefault="00815D16" w:rsidP="00815D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1) uzasadnienie przystąpienia do konkursu wraz z koncepcją funkcjonowania i rozwoju szkoły lub placówki, </w:t>
      </w:r>
    </w:p>
    <w:p w:rsidR="00815D16" w:rsidRDefault="00815D16" w:rsidP="00815D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2) poświadczoną za zgodność z oryginałem kopię dowodu osobistego lub innego dokumentu potwierdzającego tożsamość oraz poświadczającego obywatelstwo kandydata, </w:t>
      </w:r>
    </w:p>
    <w:p w:rsidR="00815D16" w:rsidRDefault="00815D16" w:rsidP="00815D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życiorys z opisem przebiegu pracy zawodowej, zawierający w szczególności informację </w:t>
      </w:r>
    </w:p>
    <w:p w:rsidR="00815D16" w:rsidRDefault="00815D16" w:rsidP="00815D16">
      <w:pPr>
        <w:pStyle w:val="Default"/>
        <w:rPr>
          <w:sz w:val="23"/>
          <w:szCs w:val="23"/>
        </w:rPr>
      </w:pPr>
    </w:p>
    <w:p w:rsidR="00815D16" w:rsidRDefault="00815D16" w:rsidP="00815D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 stażu pracy pedagogicznej- w przypadku nauczyciela lub stażu pracy dydaktycznej- </w:t>
      </w:r>
    </w:p>
    <w:p w:rsidR="00815D16" w:rsidRDefault="00815D16" w:rsidP="00815D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przypadku nauczyciela akademickiego, </w:t>
      </w:r>
    </w:p>
    <w:p w:rsidR="00815D16" w:rsidRDefault="00815D16" w:rsidP="00815D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4) oryginały lub poświadczone za zgodność z oryginałem kopie dokumentów potwierdzających posiadanie wymaganego stażu pracy, o którym mowa w pkt. 3, </w:t>
      </w:r>
    </w:p>
    <w:p w:rsidR="00815D16" w:rsidRDefault="00815D16" w:rsidP="00815D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5) oryginały lub poświadczone za zgodność z oryginałem kopie dokumentów potwierdzających posiadanie wymaganego wykształcenia, w tym dyplom ukończenia studiów wyższych lub świadectwo ukończenia studiów podyplomowych z zakresu zarządzania albo świadectwo ukończenia kursu kwalifikacyjnego z zakresu zarządzania oświatą, </w:t>
      </w:r>
    </w:p>
    <w:p w:rsidR="00815D16" w:rsidRDefault="00815D16" w:rsidP="00815D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6) zaświadczenie lekarskie o braku przeciwwskazań zdrowotnych do wykonywania pracy na stanowisku kierowniczym, </w:t>
      </w:r>
    </w:p>
    <w:p w:rsidR="00815D16" w:rsidRDefault="00815D16" w:rsidP="00815D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7) oświadczenie, że przeciwko kandydatowi nie toczy się postępowanie o przestępstwo ścigane z oskarżenia publicznego lub postępowanie dyscyplinarne, </w:t>
      </w:r>
    </w:p>
    <w:p w:rsidR="00815D16" w:rsidRDefault="00815D16" w:rsidP="00815D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8) oświadczenie, że kandydat nie był skazany prawomocnym wyrokiem za umyślne przestępstwo lub umyślne przestępstwo skarbowe, </w:t>
      </w:r>
    </w:p>
    <w:p w:rsidR="00815D16" w:rsidRDefault="00815D16" w:rsidP="00815D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9) oświadczenie, że kandydat nie był karany zakazem pełnienia funkcji związanych z dysponowaniem środkami publicznymi, o których mowa w art. 31 ust. 1 pkt. 4 ustawy z dnia 17 grudnia 2004 r. o odpowiedzialności za naruszenie dyscypliny finansów publicznych (Dz. U. z 2005 r. nr 14, poz. 114, z </w:t>
      </w:r>
      <w:proofErr w:type="spellStart"/>
      <w:r>
        <w:rPr>
          <w:sz w:val="23"/>
          <w:szCs w:val="23"/>
        </w:rPr>
        <w:t>późn</w:t>
      </w:r>
      <w:proofErr w:type="spellEnd"/>
      <w:r>
        <w:rPr>
          <w:sz w:val="23"/>
          <w:szCs w:val="23"/>
        </w:rPr>
        <w:t xml:space="preserve">. zm.) </w:t>
      </w:r>
    </w:p>
    <w:p w:rsidR="00815D16" w:rsidRDefault="00815D16" w:rsidP="00815D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10) oświadczenie o dopełnieniu obowiązku, o którym mowa w art. 7 ust. 1 i ust 3a ustawy z dnia 18 października 2006 r. o ujawnianiu informacji o dokumentach organów bezpieczeństwa państwa z lat 1944- 1990 oraz treści tych dokumentów (Dz. U. z 2007 r. nr 63, poz. 425, z </w:t>
      </w:r>
      <w:proofErr w:type="spellStart"/>
      <w:r>
        <w:rPr>
          <w:sz w:val="23"/>
          <w:szCs w:val="23"/>
        </w:rPr>
        <w:t>późn</w:t>
      </w:r>
      <w:proofErr w:type="spellEnd"/>
      <w:r>
        <w:rPr>
          <w:sz w:val="23"/>
          <w:szCs w:val="23"/>
        </w:rPr>
        <w:t xml:space="preserve">. zm.) </w:t>
      </w:r>
    </w:p>
    <w:p w:rsidR="00815D16" w:rsidRDefault="00815D16" w:rsidP="00815D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11) oryginał lub poświadczona za zgodność z oryginałem kopię aktu nadania stopnia nauczyciela mianowanego lub dyplomowanego, </w:t>
      </w:r>
    </w:p>
    <w:p w:rsidR="00815D16" w:rsidRDefault="00815D16" w:rsidP="00815D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12) oryginał lub poświadczona z zgodność z oryginałem kopia karty oceny pracy lub oceny dorobku zawodowego, </w:t>
      </w:r>
    </w:p>
    <w:p w:rsidR="00815D16" w:rsidRDefault="00815D16" w:rsidP="00815D16">
      <w:pPr>
        <w:pStyle w:val="Default"/>
        <w:rPr>
          <w:sz w:val="23"/>
          <w:szCs w:val="23"/>
        </w:rPr>
      </w:pPr>
    </w:p>
    <w:p w:rsidR="00815D16" w:rsidRDefault="00815D16" w:rsidP="00815D16">
      <w:pPr>
        <w:pStyle w:val="Default"/>
        <w:pageBreakBefore/>
        <w:rPr>
          <w:sz w:val="23"/>
          <w:szCs w:val="23"/>
        </w:rPr>
      </w:pPr>
    </w:p>
    <w:p w:rsidR="00815D16" w:rsidRDefault="00815D16" w:rsidP="00815D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13) oświadczenie, że kandydat nie był karany karą dyscyplinarną, o której mowa w art. 76 ust. 1 ustawy z dnia 26 stycznia 1982 r.- Karta Nauczyciela (Dz. U. z 2006 r. nr 97, poz. 674, z </w:t>
      </w:r>
      <w:proofErr w:type="spellStart"/>
      <w:r>
        <w:rPr>
          <w:sz w:val="23"/>
          <w:szCs w:val="23"/>
        </w:rPr>
        <w:t>późn</w:t>
      </w:r>
      <w:proofErr w:type="spellEnd"/>
      <w:r>
        <w:rPr>
          <w:sz w:val="23"/>
          <w:szCs w:val="23"/>
        </w:rPr>
        <w:t xml:space="preserve">. zm.) lub w art. 140 ust. 1 ustawy z dnia 27 lipca 2005- Prawo o szkolnictwie wyższym (Dz. U. nr 164, poz.1365, z </w:t>
      </w:r>
      <w:proofErr w:type="spellStart"/>
      <w:r>
        <w:rPr>
          <w:sz w:val="23"/>
          <w:szCs w:val="23"/>
        </w:rPr>
        <w:t>późn</w:t>
      </w:r>
      <w:proofErr w:type="spellEnd"/>
      <w:r>
        <w:rPr>
          <w:sz w:val="23"/>
          <w:szCs w:val="23"/>
        </w:rPr>
        <w:t xml:space="preserve">. zm.), </w:t>
      </w:r>
    </w:p>
    <w:p w:rsidR="00815D16" w:rsidRDefault="00815D16" w:rsidP="00815D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14) oświadczenie, że kandydat wyraża zgodę na przetwarzanie swoich danych osobowych zgodnie z ustawą z dnia 29 sierpnia 1997 r. o ochronie danych osobowych (Dz. U. z 2002 r. nr 101, poz. 926, z </w:t>
      </w:r>
      <w:proofErr w:type="spellStart"/>
      <w:r>
        <w:rPr>
          <w:sz w:val="23"/>
          <w:szCs w:val="23"/>
        </w:rPr>
        <w:t>późn</w:t>
      </w:r>
      <w:proofErr w:type="spellEnd"/>
      <w:r>
        <w:rPr>
          <w:sz w:val="23"/>
          <w:szCs w:val="23"/>
        </w:rPr>
        <w:t xml:space="preserve">. zm.) w celach przeprowadzenia konkursu na stanowisko dyrektora. </w:t>
      </w:r>
    </w:p>
    <w:p w:rsidR="00815D16" w:rsidRDefault="00815D16" w:rsidP="00815D16">
      <w:pPr>
        <w:pStyle w:val="Default"/>
        <w:rPr>
          <w:sz w:val="23"/>
          <w:szCs w:val="23"/>
        </w:rPr>
      </w:pPr>
    </w:p>
    <w:p w:rsidR="00815D16" w:rsidRDefault="00815D16" w:rsidP="00815D1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Oferty należy składać w zamkniętych kopertach z podanym zwrotnym adresem domowym i dopiskiem „Konkurs na stanowisko dyrektora (wymienić nazwę szkoły której dotyczy oferta) ” w terminie do 20.06.2012 r. na adres: Starostwo Powiatowe w Brzegu, ul. Robotnicza 20, 49-300 Brzeg., do godziny 14.30 ( w przypadku wysłania oferty pocztą decyduje data stempla pocztowego). </w:t>
      </w:r>
    </w:p>
    <w:p w:rsidR="00815D16" w:rsidRDefault="00815D16" w:rsidP="00815D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Konkurs przeprowadzi komisja konkursowa powołana przez Zarząd Powiatu Brzeskiego. </w:t>
      </w:r>
    </w:p>
    <w:p w:rsidR="00E938F4" w:rsidRDefault="00815D16" w:rsidP="00815D16">
      <w:r>
        <w:rPr>
          <w:sz w:val="23"/>
          <w:szCs w:val="23"/>
        </w:rPr>
        <w:t>O terminie i miejscu przeprowadzenia postępowania konkursowego kandydaci zostaną powiadomieni indywidualnie.</w:t>
      </w:r>
    </w:p>
    <w:sectPr w:rsidR="00E938F4" w:rsidSect="00E93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5D16"/>
    <w:rsid w:val="00815D16"/>
    <w:rsid w:val="00C30311"/>
    <w:rsid w:val="00E14F0B"/>
    <w:rsid w:val="00E93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F0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14F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4F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Default">
    <w:name w:val="Default"/>
    <w:rsid w:val="00815D1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</cp:revision>
  <dcterms:created xsi:type="dcterms:W3CDTF">2012-05-28T07:36:00Z</dcterms:created>
  <dcterms:modified xsi:type="dcterms:W3CDTF">2012-05-28T07:36:00Z</dcterms:modified>
</cp:coreProperties>
</file>